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78" w:type="dxa"/>
        <w:tblInd w:w="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9"/>
        <w:gridCol w:w="7059"/>
      </w:tblGrid>
      <w:tr w:rsidR="00D92490" w14:paraId="682873D6" w14:textId="77777777" w:rsidTr="00354993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EFCD" w14:textId="77777777" w:rsidR="00D92490" w:rsidRDefault="00D92490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English</w:t>
            </w:r>
          </w:p>
          <w:p w14:paraId="659A81EF" w14:textId="3EABE4E2" w:rsidR="00D92490" w:rsidRDefault="00354993" w:rsidP="00354993">
            <w:pPr>
              <w:pStyle w:val="Standard"/>
              <w:spacing w:after="0" w:line="240" w:lineRule="auto"/>
            </w:pPr>
            <w:r>
              <w:t xml:space="preserve">Write a poem with the title ‘Muck, mess and </w:t>
            </w:r>
            <w:proofErr w:type="gramStart"/>
            <w:r>
              <w:t>mixtures’</w:t>
            </w:r>
            <w:proofErr w:type="gramEnd"/>
            <w:r>
              <w:t>. Include some exciting</w:t>
            </w:r>
            <w:r>
              <w:t xml:space="preserve"> </w:t>
            </w:r>
            <w:r>
              <w:t>adjectives and read it aloud to the class.</w:t>
            </w: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8E54" w14:textId="545C424C" w:rsidR="00D92490" w:rsidRDefault="009D471A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7C409371" w14:textId="77777777" w:rsidR="009D471A" w:rsidRDefault="009D471A" w:rsidP="009D471A">
            <w:pPr>
              <w:pStyle w:val="Standard"/>
              <w:spacing w:after="0" w:line="240" w:lineRule="auto"/>
              <w:jc w:val="center"/>
            </w:pPr>
            <w:r>
              <w:t xml:space="preserve">Make a slush drink by freezing a cup of juice. How long does it take </w:t>
            </w:r>
            <w:proofErr w:type="gramStart"/>
            <w:r>
              <w:t>t</w:t>
            </w:r>
            <w:r>
              <w:t>o</w:t>
            </w:r>
            <w:proofErr w:type="gramEnd"/>
          </w:p>
          <w:p w14:paraId="4F36DF8D" w14:textId="22BA5457" w:rsidR="009D471A" w:rsidRDefault="009D471A" w:rsidP="009D471A">
            <w:pPr>
              <w:pStyle w:val="Standard"/>
              <w:spacing w:after="0" w:line="240" w:lineRule="auto"/>
            </w:pPr>
            <w:r>
              <w:t>freeze? How</w:t>
            </w:r>
            <w:r>
              <w:t xml:space="preserve"> </w:t>
            </w:r>
            <w:r>
              <w:t>about making different coloured drinks by mixing different juices? Record your</w:t>
            </w:r>
            <w:r>
              <w:t xml:space="preserve"> investigation in a scientific report.</w:t>
            </w:r>
          </w:p>
          <w:p w14:paraId="4C9C2AEB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E2763B2" w14:textId="05556B58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136FBEA3" w14:textId="77777777" w:rsidTr="00354993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F844" w14:textId="46722254" w:rsidR="00D92490" w:rsidRDefault="00354993" w:rsidP="00354993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Research</w:t>
            </w:r>
          </w:p>
          <w:p w14:paraId="239BC81C" w14:textId="2A589A9D" w:rsidR="00354993" w:rsidRDefault="00354993" w:rsidP="00354993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2430349B" w14:textId="5900D35A" w:rsidR="00354993" w:rsidRPr="00354993" w:rsidRDefault="00354993" w:rsidP="00354993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 w:rsidRPr="00354993">
              <w:rPr>
                <w:bCs/>
              </w:rPr>
              <w:t>Look online at different artists. Which one is your favourite?</w:t>
            </w:r>
          </w:p>
          <w:p w14:paraId="2575256A" w14:textId="19CCB470" w:rsidR="00D92490" w:rsidRDefault="00D92490">
            <w:pPr>
              <w:pStyle w:val="Standard"/>
              <w:spacing w:after="0" w:line="240" w:lineRule="auto"/>
            </w:pP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0B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2A81" w14:textId="33AD72E1" w:rsidR="00D92490" w:rsidRDefault="00D92490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 xml:space="preserve"> Art</w:t>
            </w:r>
          </w:p>
          <w:p w14:paraId="385045EB" w14:textId="1ABFF888" w:rsidR="00D92490" w:rsidRDefault="009D471A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t>Create a piece of artwork, inspired by Carl Warner, using foods you have at home. Take photos of your creation</w:t>
            </w:r>
            <w:r>
              <w:t>.</w:t>
            </w:r>
          </w:p>
          <w:p w14:paraId="7A9724E7" w14:textId="3903D0FB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14B50B60" w14:textId="77777777" w:rsidTr="00354993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0B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2B7C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DT</w:t>
            </w:r>
          </w:p>
          <w:p w14:paraId="416613D9" w14:textId="77777777" w:rsidR="00D92490" w:rsidRPr="00C70443" w:rsidRDefault="00D92490">
            <w:pPr>
              <w:pStyle w:val="Standard"/>
              <w:spacing w:after="0" w:line="240" w:lineRule="auto"/>
              <w:jc w:val="center"/>
            </w:pPr>
          </w:p>
          <w:p w14:paraId="52928963" w14:textId="28F40CFA" w:rsidR="009D471A" w:rsidRDefault="00D92490" w:rsidP="009D471A">
            <w:pPr>
              <w:pStyle w:val="Standard"/>
              <w:spacing w:after="0" w:line="240" w:lineRule="auto"/>
            </w:pPr>
            <w:r>
              <w:t xml:space="preserve">     </w:t>
            </w:r>
            <w:r w:rsidR="009D471A">
              <w:t>Cook something with a grown up and create a picture record of what you have</w:t>
            </w:r>
            <w:r w:rsidR="00354993">
              <w:t xml:space="preserve"> </w:t>
            </w:r>
            <w:r w:rsidR="009D471A">
              <w:t>done. Perhaps you could try one of Roald Dahl’s revolting recipes?</w:t>
            </w:r>
          </w:p>
          <w:p w14:paraId="0414521D" w14:textId="4B7253FD" w:rsidR="00D92490" w:rsidRDefault="00D92490" w:rsidP="009D471A">
            <w:pPr>
              <w:pStyle w:val="Standard"/>
              <w:spacing w:after="0" w:line="240" w:lineRule="auto"/>
            </w:pP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D3B1" w14:textId="46CD3888" w:rsidR="00D92490" w:rsidRDefault="00354993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Research</w:t>
            </w:r>
          </w:p>
          <w:p w14:paraId="49FE82E9" w14:textId="43F105C0" w:rsidR="00354993" w:rsidRDefault="00354993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076802D" w14:textId="61E69A63" w:rsidR="00354993" w:rsidRPr="00354993" w:rsidRDefault="00354993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 w:rsidRPr="00354993">
              <w:rPr>
                <w:bCs/>
              </w:rPr>
              <w:t>Ask your grown up to try a food they have never tasted before.</w:t>
            </w:r>
          </w:p>
          <w:p w14:paraId="5A2BE6C5" w14:textId="77777777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6140F99E" w14:textId="627507FF" w:rsidR="00D92490" w:rsidRDefault="00D92490">
            <w:pPr>
              <w:pStyle w:val="Standard"/>
              <w:spacing w:after="0" w:line="240" w:lineRule="auto"/>
            </w:pPr>
          </w:p>
        </w:tc>
      </w:tr>
      <w:tr w:rsidR="00D92490" w14:paraId="23BEA781" w14:textId="77777777" w:rsidTr="00354993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0B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27B6" w14:textId="77777777" w:rsidR="00D92490" w:rsidRDefault="00D92490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D/T</w:t>
            </w:r>
          </w:p>
          <w:p w14:paraId="7F4419BF" w14:textId="67E7A2D4" w:rsidR="00D92490" w:rsidRDefault="00354993" w:rsidP="00354993">
            <w:pPr>
              <w:pStyle w:val="Standard"/>
              <w:spacing w:after="0" w:line="240" w:lineRule="auto"/>
              <w:jc w:val="center"/>
            </w:pPr>
            <w:r>
              <w:t>Create an original piece of artwork inspired by an artist you admire</w:t>
            </w:r>
            <w:r>
              <w:t>.</w:t>
            </w: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C389" w14:textId="23E73D6C" w:rsidR="00D92490" w:rsidRDefault="00354993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792C118D" w14:textId="77777777" w:rsidR="00354993" w:rsidRDefault="00354993" w:rsidP="00354993">
            <w:pPr>
              <w:pStyle w:val="Standard"/>
              <w:shd w:val="clear" w:color="auto" w:fill="00B0F0"/>
              <w:spacing w:after="0" w:line="240" w:lineRule="auto"/>
              <w:jc w:val="center"/>
            </w:pPr>
          </w:p>
          <w:p w14:paraId="03064CD8" w14:textId="1E7504F7" w:rsidR="00D92490" w:rsidRDefault="00354993" w:rsidP="00354993">
            <w:pPr>
              <w:pStyle w:val="Standard"/>
              <w:shd w:val="clear" w:color="auto" w:fill="00B0F0"/>
              <w:spacing w:after="0" w:line="240" w:lineRule="auto"/>
            </w:pPr>
            <w:r>
              <w:t>Set up a melting experiment. Take two or three glasses and fill them with the same</w:t>
            </w:r>
            <w:r>
              <w:t xml:space="preserve"> </w:t>
            </w:r>
            <w:r>
              <w:t>number of ice cubes. Put them in different places and see which melts first. Do the</w:t>
            </w:r>
            <w:r>
              <w:t xml:space="preserve"> </w:t>
            </w:r>
            <w:r>
              <w:t>ice cubes melt faster if you stir them?</w:t>
            </w:r>
          </w:p>
        </w:tc>
      </w:tr>
      <w:tr w:rsidR="00D92490" w14:paraId="76A32504" w14:textId="77777777" w:rsidTr="00354993">
        <w:trPr>
          <w:trHeight w:val="1426"/>
        </w:trPr>
        <w:tc>
          <w:tcPr>
            <w:tcW w:w="5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B9B5" w14:textId="52C08A73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354993">
              <w:rPr>
                <w:b/>
                <w:u w:val="single"/>
              </w:rPr>
              <w:t>cience</w:t>
            </w:r>
          </w:p>
          <w:p w14:paraId="3F8C4C4C" w14:textId="0457D661" w:rsidR="00354993" w:rsidRDefault="00354993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5C3E41E8" w14:textId="77777777" w:rsidR="00354993" w:rsidRDefault="00354993" w:rsidP="00354993">
            <w:pPr>
              <w:pStyle w:val="Standard"/>
              <w:spacing w:after="0" w:line="240" w:lineRule="auto"/>
              <w:jc w:val="center"/>
            </w:pPr>
            <w:r>
              <w:t>Compare how long it takes for sugar lumps to dissolve in warm and cold water.</w:t>
            </w:r>
          </w:p>
          <w:p w14:paraId="38C807C1" w14:textId="5B735439" w:rsidR="00354993" w:rsidRDefault="00354993" w:rsidP="00354993">
            <w:pPr>
              <w:pStyle w:val="Standard"/>
              <w:spacing w:after="0" w:line="240" w:lineRule="auto"/>
              <w:jc w:val="center"/>
            </w:pPr>
            <w:r>
              <w:t>How can you record your findings?</w:t>
            </w:r>
          </w:p>
          <w:p w14:paraId="22DD4E4A" w14:textId="77777777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F113830" w14:textId="6CC5215A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7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51F7" w14:textId="77777777" w:rsidR="00D92490" w:rsidRDefault="00D92490" w:rsidP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Exploring / Maths</w:t>
            </w:r>
          </w:p>
          <w:p w14:paraId="676A5DF3" w14:textId="6731EF18" w:rsidR="00D92490" w:rsidRPr="0019539B" w:rsidRDefault="009D471A" w:rsidP="0019539B">
            <w:pPr>
              <w:pStyle w:val="Standard"/>
              <w:spacing w:after="0" w:line="240" w:lineRule="auto"/>
              <w:jc w:val="center"/>
            </w:pPr>
            <w:r w:rsidRPr="009D471A">
              <w:t>In the bath, use a measuring jug to measure different amounts of water</w:t>
            </w:r>
            <w:r>
              <w:t>. Create a capacity problem to share in school for your friends to solve.</w:t>
            </w:r>
          </w:p>
        </w:tc>
      </w:tr>
    </w:tbl>
    <w:p w14:paraId="6BD00050" w14:textId="3D2852B2" w:rsidR="005562A4" w:rsidRDefault="009D1EB6">
      <w:pPr>
        <w:pStyle w:val="Standard"/>
      </w:pPr>
      <w:r>
        <w:rPr>
          <w:sz w:val="24"/>
          <w:szCs w:val="24"/>
        </w:rPr>
        <w:t xml:space="preserve">Children are asked to complete </w:t>
      </w:r>
      <w:r w:rsidR="00D92490">
        <w:rPr>
          <w:sz w:val="24"/>
          <w:szCs w:val="24"/>
        </w:rPr>
        <w:t>a minimum of three pieces of homework during the term</w:t>
      </w:r>
      <w:r w:rsidR="009D471A">
        <w:rPr>
          <w:sz w:val="24"/>
          <w:szCs w:val="24"/>
        </w:rPr>
        <w:t>. Please get in touch if you have any questions.</w:t>
      </w:r>
    </w:p>
    <w:sectPr w:rsidR="00556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34" w:bottom="851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A1E5" w14:textId="77777777" w:rsidR="00C358AB" w:rsidRDefault="009D1EB6">
      <w:pPr>
        <w:spacing w:after="0" w:line="240" w:lineRule="auto"/>
      </w:pPr>
      <w:r>
        <w:separator/>
      </w:r>
    </w:p>
  </w:endnote>
  <w:endnote w:type="continuationSeparator" w:id="0">
    <w:p w14:paraId="07646F18" w14:textId="77777777" w:rsidR="00C358AB" w:rsidRDefault="009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44F" w14:textId="77777777" w:rsidR="00354993" w:rsidRDefault="0035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660B" w14:textId="77777777" w:rsidR="00354993" w:rsidRDefault="00354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66F4" w14:textId="77777777" w:rsidR="00354993" w:rsidRDefault="0035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4904" w14:textId="77777777" w:rsidR="00C358AB" w:rsidRDefault="009D1E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52B0DB" w14:textId="77777777" w:rsidR="00C358AB" w:rsidRDefault="009D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A3EF" w14:textId="77777777" w:rsidR="00354993" w:rsidRDefault="0035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031FD" w14:textId="5351DF0D" w:rsidR="00141E92" w:rsidRDefault="00C70443">
    <w:pPr>
      <w:pStyle w:val="Header"/>
      <w:jc w:val="center"/>
    </w:pPr>
    <w:r>
      <w:rPr>
        <w:sz w:val="32"/>
      </w:rPr>
      <w:t xml:space="preserve">KS1 Homework– </w:t>
    </w:r>
    <w:r w:rsidR="00466FE3">
      <w:rPr>
        <w:sz w:val="32"/>
      </w:rPr>
      <w:t>Spring 1</w:t>
    </w:r>
    <w:r w:rsidR="00354993">
      <w:rPr>
        <w:sz w:val="32"/>
      </w:rPr>
      <w:t xml:space="preserve"> Muck Mess and </w:t>
    </w:r>
    <w:r w:rsidR="00354993">
      <w:rPr>
        <w:sz w:val="32"/>
      </w:rPr>
      <w:t>Mixtures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B5B4" w14:textId="77777777" w:rsidR="00354993" w:rsidRDefault="00354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A4"/>
    <w:rsid w:val="0019539B"/>
    <w:rsid w:val="00354993"/>
    <w:rsid w:val="00466FE3"/>
    <w:rsid w:val="005562A4"/>
    <w:rsid w:val="00832805"/>
    <w:rsid w:val="00833F15"/>
    <w:rsid w:val="0084097E"/>
    <w:rsid w:val="009D1EB6"/>
    <w:rsid w:val="009D471A"/>
    <w:rsid w:val="00C358AB"/>
    <w:rsid w:val="00C70443"/>
    <w:rsid w:val="00D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046"/>
  <w15:docId w15:val="{96DBE01E-A7A8-49B1-B0EB-C32CEE2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9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lynnesy mowbray</dc:creator>
  <cp:lastModifiedBy>jill olsson</cp:lastModifiedBy>
  <cp:revision>2</cp:revision>
  <cp:lastPrinted>2017-11-03T07:51:00Z</cp:lastPrinted>
  <dcterms:created xsi:type="dcterms:W3CDTF">2020-12-15T09:33:00Z</dcterms:created>
  <dcterms:modified xsi:type="dcterms:W3CDTF">2020-12-15T09:33:00Z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