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11" w:type="dxa"/>
        <w:jc w:val="center"/>
        <w:tblLayout w:type="fixed"/>
        <w:tblLook w:val="0000" w:firstRow="0" w:lastRow="0" w:firstColumn="0" w:lastColumn="0" w:noHBand="0" w:noVBand="0"/>
      </w:tblPr>
      <w:tblGrid>
        <w:gridCol w:w="896"/>
        <w:gridCol w:w="1509"/>
        <w:gridCol w:w="1843"/>
        <w:gridCol w:w="1844"/>
        <w:gridCol w:w="1559"/>
        <w:gridCol w:w="1984"/>
        <w:gridCol w:w="1980"/>
        <w:gridCol w:w="1748"/>
        <w:gridCol w:w="1748"/>
      </w:tblGrid>
      <w:tr w:rsidR="0065421D" w:rsidTr="00BE1FD7">
        <w:trPr>
          <w:trHeight w:val="381"/>
          <w:jc w:val="center"/>
        </w:trPr>
        <w:tc>
          <w:tcPr>
            <w:tcW w:w="896" w:type="dxa"/>
            <w:tcBorders>
              <w:top w:val="single" w:sz="3" w:space="0" w:color="000000"/>
              <w:left w:val="single" w:sz="3" w:space="0" w:color="000000"/>
              <w:bottom w:val="single" w:sz="3" w:space="0" w:color="000000"/>
              <w:right w:val="nil"/>
            </w:tcBorders>
            <w:shd w:val="clear" w:color="000000" w:fill="FFFFFF"/>
          </w:tcPr>
          <w:p w:rsidR="0065421D" w:rsidRDefault="0065421D">
            <w:pPr>
              <w:suppressAutoHyphens/>
              <w:autoSpaceDE w:val="0"/>
              <w:autoSpaceDN w:val="0"/>
              <w:adjustRightInd w:val="0"/>
              <w:spacing w:after="0" w:line="240" w:lineRule="auto"/>
              <w:rPr>
                <w:rFonts w:ascii="Calibri" w:hAnsi="Calibri" w:cs="Calibri"/>
                <w:lang w:val="en"/>
              </w:rPr>
            </w:pPr>
            <w:bookmarkStart w:id="0" w:name="_GoBack" w:colFirst="3" w:colLast="3"/>
          </w:p>
        </w:tc>
        <w:tc>
          <w:tcPr>
            <w:tcW w:w="1509" w:type="dxa"/>
            <w:tcBorders>
              <w:top w:val="single" w:sz="3" w:space="0" w:color="000000"/>
              <w:left w:val="single" w:sz="3" w:space="0" w:color="000000"/>
              <w:bottom w:val="single" w:sz="3" w:space="0" w:color="000000"/>
              <w:right w:val="nil"/>
            </w:tcBorders>
            <w:shd w:val="clear" w:color="auto" w:fill="D9D9D9"/>
            <w:vAlign w:val="center"/>
          </w:tcPr>
          <w:p w:rsidR="0065421D" w:rsidRDefault="0065421D">
            <w:pPr>
              <w:suppressAutoHyphens/>
              <w:autoSpaceDE w:val="0"/>
              <w:autoSpaceDN w:val="0"/>
              <w:adjustRightInd w:val="0"/>
              <w:spacing w:after="0" w:line="240" w:lineRule="auto"/>
              <w:jc w:val="center"/>
              <w:rPr>
                <w:rFonts w:ascii="Calibri" w:hAnsi="Calibri" w:cs="Calibri"/>
                <w:lang w:val="en"/>
              </w:rPr>
            </w:pPr>
            <w:r>
              <w:rPr>
                <w:rFonts w:ascii="Comic Sans MS" w:hAnsi="Comic Sans MS" w:cs="Comic Sans MS"/>
                <w:b/>
                <w:bCs/>
                <w:sz w:val="16"/>
                <w:szCs w:val="16"/>
                <w:lang w:val="en"/>
              </w:rPr>
              <w:t>30</w:t>
            </w:r>
            <w:r>
              <w:rPr>
                <w:rFonts w:ascii="Comic Sans MS" w:hAnsi="Comic Sans MS" w:cs="Comic Sans MS"/>
                <w:b/>
                <w:bCs/>
                <w:sz w:val="16"/>
                <w:szCs w:val="16"/>
                <w:vertAlign w:val="superscript"/>
                <w:lang w:val="en"/>
              </w:rPr>
              <w:t>th</w:t>
            </w:r>
            <w:r>
              <w:rPr>
                <w:rFonts w:ascii="Comic Sans MS" w:hAnsi="Comic Sans MS" w:cs="Comic Sans MS"/>
                <w:b/>
                <w:bCs/>
                <w:sz w:val="16"/>
                <w:szCs w:val="16"/>
                <w:lang w:val="en"/>
              </w:rPr>
              <w:t xml:space="preserve"> Oct – 3</w:t>
            </w:r>
            <w:r>
              <w:rPr>
                <w:rFonts w:ascii="Comic Sans MS" w:hAnsi="Comic Sans MS" w:cs="Comic Sans MS"/>
                <w:b/>
                <w:bCs/>
                <w:sz w:val="16"/>
                <w:szCs w:val="16"/>
                <w:vertAlign w:val="superscript"/>
                <w:lang w:val="en"/>
              </w:rPr>
              <w:t>rd</w:t>
            </w:r>
            <w:r>
              <w:rPr>
                <w:rFonts w:ascii="Comic Sans MS" w:hAnsi="Comic Sans MS" w:cs="Comic Sans MS"/>
                <w:b/>
                <w:bCs/>
                <w:sz w:val="16"/>
                <w:szCs w:val="16"/>
                <w:lang w:val="en"/>
              </w:rPr>
              <w:t xml:space="preserve"> Nov 2017</w:t>
            </w:r>
          </w:p>
        </w:tc>
        <w:tc>
          <w:tcPr>
            <w:tcW w:w="1843" w:type="dxa"/>
            <w:tcBorders>
              <w:top w:val="single" w:sz="3" w:space="0" w:color="000000"/>
              <w:left w:val="single" w:sz="3" w:space="0" w:color="000000"/>
              <w:bottom w:val="single" w:sz="3" w:space="0" w:color="000000"/>
              <w:right w:val="nil"/>
            </w:tcBorders>
            <w:shd w:val="clear" w:color="auto" w:fill="D9D9D9"/>
            <w:vAlign w:val="center"/>
          </w:tcPr>
          <w:p w:rsidR="0065421D" w:rsidRDefault="0065421D">
            <w:pPr>
              <w:suppressAutoHyphens/>
              <w:autoSpaceDE w:val="0"/>
              <w:autoSpaceDN w:val="0"/>
              <w:adjustRightInd w:val="0"/>
              <w:spacing w:after="0" w:line="240" w:lineRule="auto"/>
              <w:jc w:val="center"/>
              <w:rPr>
                <w:rFonts w:ascii="Calibri" w:hAnsi="Calibri" w:cs="Calibri"/>
                <w:lang w:val="en"/>
              </w:rPr>
            </w:pPr>
            <w:r>
              <w:rPr>
                <w:rFonts w:ascii="Comic Sans MS" w:hAnsi="Comic Sans MS" w:cs="Comic Sans MS"/>
                <w:b/>
                <w:bCs/>
                <w:sz w:val="16"/>
                <w:szCs w:val="16"/>
                <w:lang w:val="en"/>
              </w:rPr>
              <w:t>6</w:t>
            </w:r>
            <w:r>
              <w:rPr>
                <w:rFonts w:ascii="Comic Sans MS" w:hAnsi="Comic Sans MS" w:cs="Comic Sans MS"/>
                <w:b/>
                <w:bCs/>
                <w:sz w:val="16"/>
                <w:szCs w:val="16"/>
                <w:vertAlign w:val="superscript"/>
                <w:lang w:val="en"/>
              </w:rPr>
              <w:t>th</w:t>
            </w:r>
            <w:r>
              <w:rPr>
                <w:rFonts w:ascii="Comic Sans MS" w:hAnsi="Comic Sans MS" w:cs="Comic Sans MS"/>
                <w:b/>
                <w:bCs/>
                <w:sz w:val="16"/>
                <w:szCs w:val="16"/>
                <w:lang w:val="en"/>
              </w:rPr>
              <w:t xml:space="preserve"> Nov – 10</w:t>
            </w:r>
            <w:r>
              <w:rPr>
                <w:rFonts w:ascii="Comic Sans MS" w:hAnsi="Comic Sans MS" w:cs="Comic Sans MS"/>
                <w:b/>
                <w:bCs/>
                <w:sz w:val="16"/>
                <w:szCs w:val="16"/>
                <w:vertAlign w:val="superscript"/>
                <w:lang w:val="en"/>
              </w:rPr>
              <w:t>th</w:t>
            </w:r>
            <w:r>
              <w:rPr>
                <w:rFonts w:ascii="Comic Sans MS" w:hAnsi="Comic Sans MS" w:cs="Comic Sans MS"/>
                <w:b/>
                <w:bCs/>
                <w:sz w:val="16"/>
                <w:szCs w:val="16"/>
                <w:lang w:val="en"/>
              </w:rPr>
              <w:t xml:space="preserve"> Nov 2017</w:t>
            </w:r>
          </w:p>
        </w:tc>
        <w:tc>
          <w:tcPr>
            <w:tcW w:w="1844" w:type="dxa"/>
            <w:tcBorders>
              <w:top w:val="single" w:sz="3" w:space="0" w:color="000000"/>
              <w:left w:val="single" w:sz="3" w:space="0" w:color="000000"/>
              <w:bottom w:val="single" w:sz="3" w:space="0" w:color="000000"/>
              <w:right w:val="nil"/>
            </w:tcBorders>
            <w:shd w:val="clear" w:color="auto" w:fill="D9D9D9"/>
            <w:vAlign w:val="center"/>
          </w:tcPr>
          <w:p w:rsidR="0065421D" w:rsidRDefault="0065421D">
            <w:pPr>
              <w:suppressAutoHyphens/>
              <w:autoSpaceDE w:val="0"/>
              <w:autoSpaceDN w:val="0"/>
              <w:adjustRightInd w:val="0"/>
              <w:spacing w:after="0" w:line="240" w:lineRule="auto"/>
              <w:jc w:val="center"/>
              <w:rPr>
                <w:rFonts w:ascii="Calibri" w:hAnsi="Calibri" w:cs="Calibri"/>
                <w:lang w:val="en"/>
              </w:rPr>
            </w:pPr>
            <w:r>
              <w:rPr>
                <w:rFonts w:ascii="Comic Sans MS" w:hAnsi="Comic Sans MS" w:cs="Comic Sans MS"/>
                <w:b/>
                <w:bCs/>
                <w:sz w:val="16"/>
                <w:szCs w:val="16"/>
                <w:lang w:val="en"/>
              </w:rPr>
              <w:t>13</w:t>
            </w:r>
            <w:r>
              <w:rPr>
                <w:rFonts w:ascii="Comic Sans MS" w:hAnsi="Comic Sans MS" w:cs="Comic Sans MS"/>
                <w:b/>
                <w:bCs/>
                <w:sz w:val="16"/>
                <w:szCs w:val="16"/>
                <w:vertAlign w:val="superscript"/>
                <w:lang w:val="en"/>
              </w:rPr>
              <w:t>th</w:t>
            </w:r>
            <w:r>
              <w:rPr>
                <w:rFonts w:ascii="Comic Sans MS" w:hAnsi="Comic Sans MS" w:cs="Comic Sans MS"/>
                <w:b/>
                <w:bCs/>
                <w:sz w:val="16"/>
                <w:szCs w:val="16"/>
                <w:lang w:val="en"/>
              </w:rPr>
              <w:t xml:space="preserve"> Nov – 17</w:t>
            </w:r>
            <w:r>
              <w:rPr>
                <w:rFonts w:ascii="Comic Sans MS" w:hAnsi="Comic Sans MS" w:cs="Comic Sans MS"/>
                <w:b/>
                <w:bCs/>
                <w:sz w:val="16"/>
                <w:szCs w:val="16"/>
                <w:vertAlign w:val="superscript"/>
                <w:lang w:val="en"/>
              </w:rPr>
              <w:t>th</w:t>
            </w:r>
            <w:r>
              <w:rPr>
                <w:rFonts w:ascii="Comic Sans MS" w:hAnsi="Comic Sans MS" w:cs="Comic Sans MS"/>
                <w:b/>
                <w:bCs/>
                <w:sz w:val="16"/>
                <w:szCs w:val="16"/>
                <w:lang w:val="en"/>
              </w:rPr>
              <w:t xml:space="preserve"> Nov 2017</w:t>
            </w:r>
          </w:p>
        </w:tc>
        <w:tc>
          <w:tcPr>
            <w:tcW w:w="1559" w:type="dxa"/>
            <w:tcBorders>
              <w:top w:val="single" w:sz="3" w:space="0" w:color="000000"/>
              <w:left w:val="single" w:sz="3" w:space="0" w:color="000000"/>
              <w:bottom w:val="single" w:sz="3" w:space="0" w:color="000000"/>
              <w:right w:val="nil"/>
            </w:tcBorders>
            <w:shd w:val="clear" w:color="auto" w:fill="D9D9D9"/>
            <w:vAlign w:val="center"/>
          </w:tcPr>
          <w:p w:rsidR="0065421D" w:rsidRDefault="0065421D">
            <w:pPr>
              <w:suppressAutoHyphens/>
              <w:autoSpaceDE w:val="0"/>
              <w:autoSpaceDN w:val="0"/>
              <w:adjustRightInd w:val="0"/>
              <w:spacing w:after="0" w:line="240" w:lineRule="auto"/>
              <w:jc w:val="center"/>
              <w:rPr>
                <w:rFonts w:ascii="Calibri" w:hAnsi="Calibri" w:cs="Calibri"/>
                <w:lang w:val="en"/>
              </w:rPr>
            </w:pPr>
            <w:r>
              <w:rPr>
                <w:rFonts w:ascii="Comic Sans MS" w:hAnsi="Comic Sans MS" w:cs="Comic Sans MS"/>
                <w:b/>
                <w:bCs/>
                <w:sz w:val="16"/>
                <w:szCs w:val="16"/>
                <w:lang w:val="en"/>
              </w:rPr>
              <w:t>20</w:t>
            </w:r>
            <w:r>
              <w:rPr>
                <w:rFonts w:ascii="Comic Sans MS" w:hAnsi="Comic Sans MS" w:cs="Comic Sans MS"/>
                <w:b/>
                <w:bCs/>
                <w:sz w:val="16"/>
                <w:szCs w:val="16"/>
                <w:vertAlign w:val="superscript"/>
                <w:lang w:val="en"/>
              </w:rPr>
              <w:t>th</w:t>
            </w:r>
            <w:r>
              <w:rPr>
                <w:rFonts w:ascii="Comic Sans MS" w:hAnsi="Comic Sans MS" w:cs="Comic Sans MS"/>
                <w:b/>
                <w:bCs/>
                <w:sz w:val="16"/>
                <w:szCs w:val="16"/>
                <w:lang w:val="en"/>
              </w:rPr>
              <w:t xml:space="preserve"> Nov – 24</w:t>
            </w:r>
            <w:r>
              <w:rPr>
                <w:rFonts w:ascii="Comic Sans MS" w:hAnsi="Comic Sans MS" w:cs="Comic Sans MS"/>
                <w:b/>
                <w:bCs/>
                <w:sz w:val="16"/>
                <w:szCs w:val="16"/>
                <w:vertAlign w:val="superscript"/>
                <w:lang w:val="en"/>
              </w:rPr>
              <w:t>th</w:t>
            </w:r>
            <w:r>
              <w:rPr>
                <w:rFonts w:ascii="Comic Sans MS" w:hAnsi="Comic Sans MS" w:cs="Comic Sans MS"/>
                <w:b/>
                <w:bCs/>
                <w:sz w:val="16"/>
                <w:szCs w:val="16"/>
                <w:lang w:val="en"/>
              </w:rPr>
              <w:t xml:space="preserve"> Nov 2017</w:t>
            </w:r>
          </w:p>
        </w:tc>
        <w:tc>
          <w:tcPr>
            <w:tcW w:w="1984" w:type="dxa"/>
            <w:tcBorders>
              <w:top w:val="single" w:sz="3" w:space="0" w:color="000000"/>
              <w:left w:val="single" w:sz="3" w:space="0" w:color="000000"/>
              <w:bottom w:val="single" w:sz="3" w:space="0" w:color="000000"/>
              <w:right w:val="nil"/>
            </w:tcBorders>
            <w:shd w:val="clear" w:color="auto" w:fill="D9D9D9"/>
            <w:vAlign w:val="center"/>
          </w:tcPr>
          <w:p w:rsidR="0065421D" w:rsidRDefault="0065421D">
            <w:pPr>
              <w:suppressAutoHyphens/>
              <w:autoSpaceDE w:val="0"/>
              <w:autoSpaceDN w:val="0"/>
              <w:adjustRightInd w:val="0"/>
              <w:spacing w:after="0" w:line="240" w:lineRule="auto"/>
              <w:jc w:val="center"/>
              <w:rPr>
                <w:rFonts w:ascii="Calibri" w:hAnsi="Calibri" w:cs="Calibri"/>
                <w:lang w:val="en"/>
              </w:rPr>
            </w:pPr>
            <w:r>
              <w:rPr>
                <w:rFonts w:ascii="Comic Sans MS" w:hAnsi="Comic Sans MS" w:cs="Comic Sans MS"/>
                <w:b/>
                <w:bCs/>
                <w:sz w:val="16"/>
                <w:szCs w:val="16"/>
                <w:lang w:val="en"/>
              </w:rPr>
              <w:t>27</w:t>
            </w:r>
            <w:r>
              <w:rPr>
                <w:rFonts w:ascii="Comic Sans MS" w:hAnsi="Comic Sans MS" w:cs="Comic Sans MS"/>
                <w:b/>
                <w:bCs/>
                <w:sz w:val="16"/>
                <w:szCs w:val="16"/>
                <w:vertAlign w:val="superscript"/>
                <w:lang w:val="en"/>
              </w:rPr>
              <w:t>th</w:t>
            </w:r>
            <w:r>
              <w:rPr>
                <w:rFonts w:ascii="Comic Sans MS" w:hAnsi="Comic Sans MS" w:cs="Comic Sans MS"/>
                <w:b/>
                <w:bCs/>
                <w:sz w:val="16"/>
                <w:szCs w:val="16"/>
                <w:lang w:val="en"/>
              </w:rPr>
              <w:t xml:space="preserve"> Nov – 1</w:t>
            </w:r>
            <w:r>
              <w:rPr>
                <w:rFonts w:ascii="Comic Sans MS" w:hAnsi="Comic Sans MS" w:cs="Comic Sans MS"/>
                <w:b/>
                <w:bCs/>
                <w:sz w:val="16"/>
                <w:szCs w:val="16"/>
                <w:vertAlign w:val="superscript"/>
                <w:lang w:val="en"/>
              </w:rPr>
              <w:t>st</w:t>
            </w:r>
            <w:r>
              <w:rPr>
                <w:rFonts w:ascii="Comic Sans MS" w:hAnsi="Comic Sans MS" w:cs="Comic Sans MS"/>
                <w:b/>
                <w:bCs/>
                <w:sz w:val="16"/>
                <w:szCs w:val="16"/>
                <w:lang w:val="en"/>
              </w:rPr>
              <w:t xml:space="preserve"> Dec 2017</w:t>
            </w:r>
          </w:p>
        </w:tc>
        <w:tc>
          <w:tcPr>
            <w:tcW w:w="1980" w:type="dxa"/>
            <w:tcBorders>
              <w:top w:val="single" w:sz="3" w:space="0" w:color="000000"/>
              <w:left w:val="single" w:sz="3" w:space="0" w:color="000000"/>
              <w:bottom w:val="single" w:sz="3" w:space="0" w:color="000000"/>
              <w:right w:val="nil"/>
            </w:tcBorders>
            <w:shd w:val="clear" w:color="auto" w:fill="D9D9D9"/>
            <w:vAlign w:val="center"/>
          </w:tcPr>
          <w:p w:rsidR="0065421D" w:rsidRDefault="0065421D">
            <w:pPr>
              <w:suppressAutoHyphens/>
              <w:autoSpaceDE w:val="0"/>
              <w:autoSpaceDN w:val="0"/>
              <w:adjustRightInd w:val="0"/>
              <w:spacing w:after="0" w:line="240" w:lineRule="auto"/>
              <w:jc w:val="center"/>
              <w:rPr>
                <w:rFonts w:ascii="Calibri" w:hAnsi="Calibri" w:cs="Calibri"/>
                <w:lang w:val="en"/>
              </w:rPr>
            </w:pPr>
            <w:r>
              <w:rPr>
                <w:rFonts w:ascii="Comic Sans MS" w:hAnsi="Comic Sans MS" w:cs="Comic Sans MS"/>
                <w:b/>
                <w:bCs/>
                <w:sz w:val="16"/>
                <w:szCs w:val="16"/>
                <w:lang w:val="en"/>
              </w:rPr>
              <w:t>4</w:t>
            </w:r>
            <w:r>
              <w:rPr>
                <w:rFonts w:ascii="Comic Sans MS" w:hAnsi="Comic Sans MS" w:cs="Comic Sans MS"/>
                <w:b/>
                <w:bCs/>
                <w:sz w:val="16"/>
                <w:szCs w:val="16"/>
                <w:vertAlign w:val="superscript"/>
                <w:lang w:val="en"/>
              </w:rPr>
              <w:t>th</w:t>
            </w:r>
            <w:r>
              <w:rPr>
                <w:rFonts w:ascii="Comic Sans MS" w:hAnsi="Comic Sans MS" w:cs="Comic Sans MS"/>
                <w:b/>
                <w:bCs/>
                <w:sz w:val="16"/>
                <w:szCs w:val="16"/>
                <w:lang w:val="en"/>
              </w:rPr>
              <w:t xml:space="preserve"> Dec – 8</w:t>
            </w:r>
            <w:r>
              <w:rPr>
                <w:rFonts w:ascii="Comic Sans MS" w:hAnsi="Comic Sans MS" w:cs="Comic Sans MS"/>
                <w:b/>
                <w:bCs/>
                <w:sz w:val="16"/>
                <w:szCs w:val="16"/>
                <w:vertAlign w:val="superscript"/>
                <w:lang w:val="en"/>
              </w:rPr>
              <w:t>th</w:t>
            </w:r>
            <w:r>
              <w:rPr>
                <w:rFonts w:ascii="Comic Sans MS" w:hAnsi="Comic Sans MS" w:cs="Comic Sans MS"/>
                <w:b/>
                <w:bCs/>
                <w:sz w:val="16"/>
                <w:szCs w:val="16"/>
                <w:lang w:val="en"/>
              </w:rPr>
              <w:t xml:space="preserve"> Dec 2017</w:t>
            </w:r>
          </w:p>
        </w:tc>
        <w:tc>
          <w:tcPr>
            <w:tcW w:w="1748" w:type="dxa"/>
            <w:tcBorders>
              <w:top w:val="single" w:sz="3" w:space="0" w:color="000000"/>
              <w:left w:val="single" w:sz="3" w:space="0" w:color="000000"/>
              <w:bottom w:val="single" w:sz="3" w:space="0" w:color="000000"/>
              <w:right w:val="nil"/>
            </w:tcBorders>
            <w:shd w:val="clear" w:color="auto" w:fill="D9D9D9"/>
          </w:tcPr>
          <w:p w:rsidR="0065421D" w:rsidRDefault="0065421D">
            <w:pPr>
              <w:suppressAutoHyphens/>
              <w:autoSpaceDE w:val="0"/>
              <w:autoSpaceDN w:val="0"/>
              <w:adjustRightInd w:val="0"/>
              <w:spacing w:after="0" w:line="240" w:lineRule="auto"/>
              <w:jc w:val="center"/>
              <w:rPr>
                <w:rFonts w:ascii="Calibri" w:hAnsi="Calibri" w:cs="Calibri"/>
                <w:lang w:val="en"/>
              </w:rPr>
            </w:pPr>
            <w:r>
              <w:rPr>
                <w:rFonts w:ascii="Comic Sans MS" w:hAnsi="Comic Sans MS" w:cs="Comic Sans MS"/>
                <w:b/>
                <w:bCs/>
                <w:sz w:val="16"/>
                <w:szCs w:val="16"/>
                <w:lang w:val="en"/>
              </w:rPr>
              <w:t>11</w:t>
            </w:r>
            <w:r>
              <w:rPr>
                <w:rFonts w:ascii="Comic Sans MS" w:hAnsi="Comic Sans MS" w:cs="Comic Sans MS"/>
                <w:b/>
                <w:bCs/>
                <w:sz w:val="16"/>
                <w:szCs w:val="16"/>
                <w:vertAlign w:val="superscript"/>
                <w:lang w:val="en"/>
              </w:rPr>
              <w:t>th</w:t>
            </w:r>
            <w:r>
              <w:rPr>
                <w:rFonts w:ascii="Comic Sans MS" w:hAnsi="Comic Sans MS" w:cs="Comic Sans MS"/>
                <w:b/>
                <w:bCs/>
                <w:sz w:val="16"/>
                <w:szCs w:val="16"/>
                <w:lang w:val="en"/>
              </w:rPr>
              <w:t xml:space="preserve"> Dec – 15</w:t>
            </w:r>
            <w:r>
              <w:rPr>
                <w:rFonts w:ascii="Comic Sans MS" w:hAnsi="Comic Sans MS" w:cs="Comic Sans MS"/>
                <w:b/>
                <w:bCs/>
                <w:sz w:val="16"/>
                <w:szCs w:val="16"/>
                <w:vertAlign w:val="superscript"/>
                <w:lang w:val="en"/>
              </w:rPr>
              <w:t>th</w:t>
            </w:r>
            <w:r>
              <w:rPr>
                <w:rFonts w:ascii="Comic Sans MS" w:hAnsi="Comic Sans MS" w:cs="Comic Sans MS"/>
                <w:b/>
                <w:bCs/>
                <w:sz w:val="16"/>
                <w:szCs w:val="16"/>
                <w:lang w:val="en"/>
              </w:rPr>
              <w:t xml:space="preserve"> Dec 2017</w:t>
            </w:r>
          </w:p>
        </w:tc>
        <w:tc>
          <w:tcPr>
            <w:tcW w:w="174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65421D" w:rsidRDefault="0065421D">
            <w:pPr>
              <w:suppressAutoHyphens/>
              <w:autoSpaceDE w:val="0"/>
              <w:autoSpaceDN w:val="0"/>
              <w:adjustRightInd w:val="0"/>
              <w:spacing w:after="0" w:line="240" w:lineRule="auto"/>
              <w:jc w:val="center"/>
              <w:rPr>
                <w:rFonts w:ascii="Calibri" w:hAnsi="Calibri" w:cs="Calibri"/>
                <w:lang w:val="en"/>
              </w:rPr>
            </w:pPr>
            <w:r>
              <w:rPr>
                <w:rFonts w:ascii="Comic Sans MS" w:hAnsi="Comic Sans MS" w:cs="Comic Sans MS"/>
                <w:b/>
                <w:bCs/>
                <w:sz w:val="16"/>
                <w:szCs w:val="16"/>
                <w:lang w:val="en"/>
              </w:rPr>
              <w:t>18</w:t>
            </w:r>
            <w:r>
              <w:rPr>
                <w:rFonts w:ascii="Comic Sans MS" w:hAnsi="Comic Sans MS" w:cs="Comic Sans MS"/>
                <w:b/>
                <w:bCs/>
                <w:sz w:val="16"/>
                <w:szCs w:val="16"/>
                <w:vertAlign w:val="superscript"/>
                <w:lang w:val="en"/>
              </w:rPr>
              <w:t>th</w:t>
            </w:r>
            <w:r>
              <w:rPr>
                <w:rFonts w:ascii="Comic Sans MS" w:hAnsi="Comic Sans MS" w:cs="Comic Sans MS"/>
                <w:b/>
                <w:bCs/>
                <w:sz w:val="16"/>
                <w:szCs w:val="16"/>
                <w:lang w:val="en"/>
              </w:rPr>
              <w:t xml:space="preserve"> Dec – 22</w:t>
            </w:r>
            <w:r>
              <w:rPr>
                <w:rFonts w:ascii="Comic Sans MS" w:hAnsi="Comic Sans MS" w:cs="Comic Sans MS"/>
                <w:b/>
                <w:bCs/>
                <w:sz w:val="16"/>
                <w:szCs w:val="16"/>
                <w:vertAlign w:val="superscript"/>
                <w:lang w:val="en"/>
              </w:rPr>
              <w:t>nd</w:t>
            </w:r>
            <w:r>
              <w:rPr>
                <w:rFonts w:ascii="Comic Sans MS" w:hAnsi="Comic Sans MS" w:cs="Comic Sans MS"/>
                <w:b/>
                <w:bCs/>
                <w:sz w:val="16"/>
                <w:szCs w:val="16"/>
                <w:lang w:val="en"/>
              </w:rPr>
              <w:t xml:space="preserve"> Dec 2017</w:t>
            </w:r>
          </w:p>
        </w:tc>
      </w:tr>
      <w:tr w:rsidR="0065421D" w:rsidTr="00BE1FD7">
        <w:trPr>
          <w:trHeight w:val="509"/>
          <w:jc w:val="center"/>
        </w:trPr>
        <w:tc>
          <w:tcPr>
            <w:tcW w:w="896" w:type="dxa"/>
            <w:tcBorders>
              <w:top w:val="nil"/>
              <w:left w:val="single" w:sz="3" w:space="0" w:color="000000"/>
              <w:bottom w:val="single" w:sz="3" w:space="0" w:color="000000"/>
              <w:right w:val="nil"/>
            </w:tcBorders>
            <w:shd w:val="clear" w:color="000000" w:fill="FFFFFF"/>
          </w:tcPr>
          <w:p w:rsidR="0065421D" w:rsidRDefault="0065421D">
            <w:pPr>
              <w:suppressAutoHyphens/>
              <w:autoSpaceDE w:val="0"/>
              <w:autoSpaceDN w:val="0"/>
              <w:adjustRightInd w:val="0"/>
              <w:spacing w:after="0" w:line="240" w:lineRule="auto"/>
              <w:rPr>
                <w:rFonts w:ascii="Comic Sans MS" w:hAnsi="Comic Sans MS" w:cs="Comic Sans MS"/>
                <w:sz w:val="16"/>
                <w:szCs w:val="16"/>
                <w:lang w:val="en"/>
              </w:rPr>
            </w:pPr>
            <w:proofErr w:type="spellStart"/>
            <w:r>
              <w:rPr>
                <w:rFonts w:ascii="Comic Sans MS" w:hAnsi="Comic Sans MS" w:cs="Comic Sans MS"/>
                <w:sz w:val="16"/>
                <w:szCs w:val="16"/>
                <w:lang w:val="en"/>
              </w:rPr>
              <w:t>Maths</w:t>
            </w:r>
            <w:proofErr w:type="spellEnd"/>
          </w:p>
          <w:p w:rsidR="0065421D" w:rsidRDefault="0065421D">
            <w:pPr>
              <w:suppressAutoHyphens/>
              <w:autoSpaceDE w:val="0"/>
              <w:autoSpaceDN w:val="0"/>
              <w:adjustRightInd w:val="0"/>
              <w:spacing w:after="0" w:line="240" w:lineRule="auto"/>
              <w:rPr>
                <w:rFonts w:ascii="Calibri" w:hAnsi="Calibri" w:cs="Calibri"/>
                <w:lang w:val="en"/>
              </w:rPr>
            </w:pPr>
          </w:p>
        </w:tc>
        <w:tc>
          <w:tcPr>
            <w:tcW w:w="1509" w:type="dxa"/>
            <w:tcBorders>
              <w:top w:val="nil"/>
              <w:left w:val="single" w:sz="3" w:space="0" w:color="000000"/>
              <w:bottom w:val="single" w:sz="3" w:space="0" w:color="000000"/>
              <w:right w:val="nil"/>
            </w:tcBorders>
            <w:shd w:val="clear" w:color="auto" w:fill="FFD966" w:themeFill="accent4" w:themeFillTint="99"/>
          </w:tcPr>
          <w:p w:rsidR="007D545D" w:rsidRPr="00BF1F52" w:rsidRDefault="007D545D" w:rsidP="007D545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rFonts w:asciiTheme="majorHAnsi" w:hAnsiTheme="majorHAnsi" w:cstheme="majorHAnsi"/>
                <w:b/>
                <w:sz w:val="16"/>
                <w:szCs w:val="16"/>
                <w:lang w:val="en"/>
              </w:rPr>
              <w:t>Y3/4 Addition and subtraction</w:t>
            </w:r>
          </w:p>
          <w:p w:rsidR="0065421D" w:rsidRPr="00BF1F52" w:rsidRDefault="007D545D" w:rsidP="007D545D">
            <w:pPr>
              <w:suppressAutoHyphens/>
              <w:autoSpaceDE w:val="0"/>
              <w:autoSpaceDN w:val="0"/>
              <w:adjustRightInd w:val="0"/>
              <w:spacing w:after="0" w:line="240" w:lineRule="auto"/>
              <w:rPr>
                <w:sz w:val="16"/>
                <w:szCs w:val="16"/>
              </w:rPr>
            </w:pPr>
            <w:r w:rsidRPr="00BF1F52">
              <w:rPr>
                <w:sz w:val="16"/>
                <w:szCs w:val="16"/>
              </w:rPr>
              <w:t xml:space="preserve">Add and subtract numbers mentally, including: a </w:t>
            </w:r>
            <w:proofErr w:type="gramStart"/>
            <w:r w:rsidRPr="00BF1F52">
              <w:rPr>
                <w:sz w:val="16"/>
                <w:szCs w:val="16"/>
              </w:rPr>
              <w:t>three digit</w:t>
            </w:r>
            <w:proofErr w:type="gramEnd"/>
            <w:r w:rsidRPr="00BF1F52">
              <w:rPr>
                <w:sz w:val="16"/>
                <w:szCs w:val="16"/>
              </w:rPr>
              <w:t xml:space="preserve"> number and ones; a three-digit number and tens; a three digit number and hundreds. </w:t>
            </w:r>
          </w:p>
          <w:p w:rsidR="00BF1F52" w:rsidRPr="00BF1F52" w:rsidRDefault="00BF1F52" w:rsidP="00BF1F52">
            <w:pPr>
              <w:suppressAutoHyphens/>
              <w:autoSpaceDE w:val="0"/>
              <w:autoSpaceDN w:val="0"/>
              <w:adjustRightInd w:val="0"/>
              <w:spacing w:after="0" w:line="240" w:lineRule="auto"/>
              <w:rPr>
                <w:rFonts w:asciiTheme="majorHAnsi" w:hAnsiTheme="majorHAnsi" w:cstheme="majorHAnsi"/>
                <w:b/>
                <w:sz w:val="16"/>
                <w:szCs w:val="16"/>
                <w:lang w:val="en"/>
              </w:rPr>
            </w:pPr>
            <w:r w:rsidRPr="00BF1F52">
              <w:rPr>
                <w:rFonts w:asciiTheme="majorHAnsi" w:hAnsiTheme="majorHAnsi" w:cstheme="majorHAnsi"/>
                <w:b/>
                <w:sz w:val="16"/>
                <w:szCs w:val="16"/>
                <w:lang w:val="en"/>
              </w:rPr>
              <w:t>Y5/6 Multiplication and Division</w:t>
            </w:r>
          </w:p>
          <w:p w:rsidR="00BF1F52" w:rsidRPr="00BF1F52" w:rsidRDefault="00BF1F52" w:rsidP="00BF1F52">
            <w:pPr>
              <w:suppressAutoHyphens/>
              <w:autoSpaceDE w:val="0"/>
              <w:autoSpaceDN w:val="0"/>
              <w:adjustRightInd w:val="0"/>
              <w:spacing w:after="0" w:line="240" w:lineRule="auto"/>
              <w:rPr>
                <w:rFonts w:asciiTheme="majorHAnsi" w:hAnsiTheme="majorHAnsi" w:cstheme="majorHAnsi"/>
                <w:sz w:val="16"/>
                <w:szCs w:val="16"/>
                <w:lang w:val="en"/>
              </w:rPr>
            </w:pPr>
            <w:r w:rsidRPr="00BF1F52">
              <w:rPr>
                <w:sz w:val="16"/>
                <w:szCs w:val="16"/>
              </w:rPr>
              <w:t xml:space="preserve">Multiply and divide numbers mentally drawing upon known facts. Multiply and divide whole numbers by 10, 100 and 1000. Identify multiples and factors, including finding all factor pairs of a number, and common factors of two numbers. </w:t>
            </w:r>
          </w:p>
        </w:tc>
        <w:tc>
          <w:tcPr>
            <w:tcW w:w="1843" w:type="dxa"/>
            <w:tcBorders>
              <w:top w:val="nil"/>
              <w:left w:val="single" w:sz="3" w:space="0" w:color="000000"/>
              <w:bottom w:val="single" w:sz="3" w:space="0" w:color="000000"/>
              <w:right w:val="nil"/>
            </w:tcBorders>
            <w:shd w:val="clear" w:color="auto" w:fill="FFD966" w:themeFill="accent4" w:themeFillTint="99"/>
          </w:tcPr>
          <w:p w:rsidR="007D545D" w:rsidRPr="007D545D" w:rsidRDefault="0065421D" w:rsidP="0065421D">
            <w:pPr>
              <w:suppressAutoHyphens/>
              <w:autoSpaceDE w:val="0"/>
              <w:autoSpaceDN w:val="0"/>
              <w:adjustRightInd w:val="0"/>
              <w:spacing w:after="0" w:line="240" w:lineRule="auto"/>
              <w:rPr>
                <w:b/>
                <w:sz w:val="16"/>
                <w:szCs w:val="16"/>
              </w:rPr>
            </w:pPr>
            <w:r w:rsidRPr="007D545D">
              <w:rPr>
                <w:rFonts w:asciiTheme="majorHAnsi" w:hAnsiTheme="majorHAnsi" w:cstheme="majorHAnsi"/>
                <w:b/>
                <w:sz w:val="16"/>
                <w:szCs w:val="16"/>
                <w:lang w:val="en"/>
              </w:rPr>
              <w:t>Y3/4 Addition and subtraction</w:t>
            </w:r>
            <w:r w:rsidR="007D545D" w:rsidRPr="007D545D">
              <w:rPr>
                <w:b/>
                <w:sz w:val="16"/>
                <w:szCs w:val="16"/>
              </w:rPr>
              <w:t xml:space="preserve">. </w:t>
            </w:r>
          </w:p>
          <w:p w:rsidR="0065421D" w:rsidRPr="0065421D" w:rsidRDefault="007D545D" w:rsidP="0065421D">
            <w:pPr>
              <w:suppressAutoHyphens/>
              <w:autoSpaceDE w:val="0"/>
              <w:autoSpaceDN w:val="0"/>
              <w:adjustRightInd w:val="0"/>
              <w:spacing w:after="0" w:line="240" w:lineRule="auto"/>
              <w:rPr>
                <w:rFonts w:asciiTheme="majorHAnsi" w:hAnsiTheme="majorHAnsi" w:cstheme="majorHAnsi"/>
                <w:sz w:val="16"/>
                <w:szCs w:val="16"/>
                <w:lang w:val="en"/>
              </w:rPr>
            </w:pPr>
            <w:r w:rsidRPr="007D545D">
              <w:rPr>
                <w:sz w:val="16"/>
                <w:szCs w:val="16"/>
              </w:rPr>
              <w:t>Add and subtract numbers with up to three digits, using formal written methods of columnar addition and subtraction. Add and subtract numbers with up to 4 digits using the formal written methods of columnar addition and subtraction where appropriate.</w:t>
            </w:r>
          </w:p>
          <w:p w:rsidR="0065421D" w:rsidRDefault="0065421D"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rFonts w:asciiTheme="majorHAnsi" w:hAnsiTheme="majorHAnsi" w:cstheme="majorHAnsi"/>
                <w:b/>
                <w:sz w:val="16"/>
                <w:szCs w:val="16"/>
                <w:lang w:val="en"/>
              </w:rPr>
              <w:t>Y5/6 Multiplication and Division</w:t>
            </w:r>
          </w:p>
          <w:p w:rsidR="00BF1F52" w:rsidRPr="00BF1F52" w:rsidRDefault="00BF1F52"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sz w:val="16"/>
                <w:szCs w:val="16"/>
              </w:rPr>
              <w:t xml:space="preserve">Identify common factors, common multiples and prime numbers. Multiply numbers up to 4 digits by a one or </w:t>
            </w:r>
            <w:proofErr w:type="gramStart"/>
            <w:r w:rsidRPr="00BF1F52">
              <w:rPr>
                <w:sz w:val="16"/>
                <w:szCs w:val="16"/>
              </w:rPr>
              <w:t>two digit</w:t>
            </w:r>
            <w:proofErr w:type="gramEnd"/>
            <w:r w:rsidRPr="00BF1F52">
              <w:rPr>
                <w:sz w:val="16"/>
                <w:szCs w:val="16"/>
              </w:rPr>
              <w:t xml:space="preserve"> number using a formal written method, including long multiplication for 2 digit numbers.</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See White Rose</w:t>
            </w:r>
          </w:p>
        </w:tc>
        <w:tc>
          <w:tcPr>
            <w:tcW w:w="1844" w:type="dxa"/>
            <w:tcBorders>
              <w:top w:val="nil"/>
              <w:left w:val="single" w:sz="3" w:space="0" w:color="000000"/>
              <w:bottom w:val="single" w:sz="3" w:space="0" w:color="000000"/>
              <w:right w:val="nil"/>
            </w:tcBorders>
            <w:shd w:val="clear" w:color="auto" w:fill="FFD966" w:themeFill="accent4" w:themeFillTint="99"/>
          </w:tcPr>
          <w:p w:rsidR="007D545D" w:rsidRPr="007D545D" w:rsidRDefault="0065421D"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7D545D">
              <w:rPr>
                <w:rFonts w:asciiTheme="majorHAnsi" w:hAnsiTheme="majorHAnsi" w:cstheme="majorHAnsi"/>
                <w:b/>
                <w:sz w:val="16"/>
                <w:szCs w:val="16"/>
                <w:lang w:val="en"/>
              </w:rPr>
              <w:t>Y3/4 Addition and subtraction</w:t>
            </w:r>
          </w:p>
          <w:p w:rsidR="0065421D" w:rsidRPr="0065421D" w:rsidRDefault="007D545D" w:rsidP="0065421D">
            <w:pPr>
              <w:suppressAutoHyphens/>
              <w:autoSpaceDE w:val="0"/>
              <w:autoSpaceDN w:val="0"/>
              <w:adjustRightInd w:val="0"/>
              <w:spacing w:after="0" w:line="240" w:lineRule="auto"/>
              <w:rPr>
                <w:rFonts w:asciiTheme="majorHAnsi" w:hAnsiTheme="majorHAnsi" w:cstheme="majorHAnsi"/>
                <w:sz w:val="16"/>
                <w:szCs w:val="16"/>
                <w:lang w:val="en"/>
              </w:rPr>
            </w:pPr>
            <w:r w:rsidRPr="007D545D">
              <w:rPr>
                <w:sz w:val="16"/>
                <w:szCs w:val="16"/>
              </w:rPr>
              <w:t>Estimate the answer to a calculation and use inverse operations to check answers. Estimate and use inverse operations to check answers to a calculation. Solve problems, including missing number problems, using number facts, place value, and more complex addition and subtraction.</w:t>
            </w:r>
          </w:p>
          <w:p w:rsidR="0065421D" w:rsidRDefault="0065421D"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rFonts w:asciiTheme="majorHAnsi" w:hAnsiTheme="majorHAnsi" w:cstheme="majorHAnsi"/>
                <w:b/>
                <w:sz w:val="16"/>
                <w:szCs w:val="16"/>
                <w:lang w:val="en"/>
              </w:rPr>
              <w:t>Y5/6 Multiplication and Division</w:t>
            </w:r>
          </w:p>
          <w:p w:rsidR="00BF1F52" w:rsidRPr="00BF1F52" w:rsidRDefault="00BF1F52"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sz w:val="16"/>
                <w:szCs w:val="16"/>
              </w:rPr>
              <w:t xml:space="preserve">Multiply multi-digit number up to 4 digits by a 2-digit number using the formal written method of long multiplication. Divide numbers up to 4 digits by a </w:t>
            </w:r>
            <w:proofErr w:type="gramStart"/>
            <w:r w:rsidRPr="00BF1F52">
              <w:rPr>
                <w:sz w:val="16"/>
                <w:szCs w:val="16"/>
              </w:rPr>
              <w:t>one digit</w:t>
            </w:r>
            <w:proofErr w:type="gramEnd"/>
            <w:r w:rsidRPr="00BF1F52">
              <w:rPr>
                <w:sz w:val="16"/>
                <w:szCs w:val="16"/>
              </w:rPr>
              <w:t xml:space="preserve"> number using the formal written method of short division and interpret remainders appropriately for the context. Divide numbers up to 4 digits by a 2-digit whole number using the formal written method of long division, and interpret remainders as whole number remainders, fractions, or by rounding as appropriate for the context.</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See White Rose</w:t>
            </w:r>
          </w:p>
        </w:tc>
        <w:tc>
          <w:tcPr>
            <w:tcW w:w="1559" w:type="dxa"/>
            <w:tcBorders>
              <w:top w:val="nil"/>
              <w:left w:val="single" w:sz="3" w:space="0" w:color="000000"/>
              <w:bottom w:val="single" w:sz="3" w:space="0" w:color="000000"/>
              <w:right w:val="nil"/>
            </w:tcBorders>
            <w:shd w:val="clear" w:color="auto" w:fill="FFD966" w:themeFill="accent4" w:themeFillTint="99"/>
          </w:tcPr>
          <w:p w:rsidR="0065421D" w:rsidRPr="007D545D" w:rsidRDefault="0065421D"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7D545D">
              <w:rPr>
                <w:rFonts w:asciiTheme="majorHAnsi" w:hAnsiTheme="majorHAnsi" w:cstheme="majorHAnsi"/>
                <w:b/>
                <w:sz w:val="16"/>
                <w:szCs w:val="16"/>
                <w:lang w:val="en"/>
              </w:rPr>
              <w:t>Y3/4 Addition and subtraction</w:t>
            </w:r>
          </w:p>
          <w:p w:rsidR="007D545D" w:rsidRPr="0065421D" w:rsidRDefault="007D545D" w:rsidP="0065421D">
            <w:pPr>
              <w:suppressAutoHyphens/>
              <w:autoSpaceDE w:val="0"/>
              <w:autoSpaceDN w:val="0"/>
              <w:adjustRightInd w:val="0"/>
              <w:spacing w:after="0" w:line="240" w:lineRule="auto"/>
              <w:rPr>
                <w:rFonts w:asciiTheme="majorHAnsi" w:hAnsiTheme="majorHAnsi" w:cstheme="majorHAnsi"/>
                <w:sz w:val="16"/>
                <w:szCs w:val="16"/>
                <w:lang w:val="en"/>
              </w:rPr>
            </w:pPr>
            <w:r w:rsidRPr="007D545D">
              <w:rPr>
                <w:sz w:val="16"/>
                <w:szCs w:val="16"/>
              </w:rPr>
              <w:t>Solve addition and subtraction two step problems in contexts, deciding which operations and methods to use and why.</w:t>
            </w:r>
          </w:p>
          <w:p w:rsidR="0065421D" w:rsidRDefault="0065421D"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rFonts w:asciiTheme="majorHAnsi" w:hAnsiTheme="majorHAnsi" w:cstheme="majorHAnsi"/>
                <w:b/>
                <w:sz w:val="16"/>
                <w:szCs w:val="16"/>
                <w:lang w:val="en"/>
              </w:rPr>
              <w:t>Y5/6 Multiplication and Division</w:t>
            </w:r>
          </w:p>
          <w:p w:rsidR="00BF1F52" w:rsidRPr="00BF1F52" w:rsidRDefault="00BF1F52"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sz w:val="16"/>
                <w:szCs w:val="16"/>
              </w:rPr>
              <w:t>Divide numbers up to 4 digits by a 2-digit number using the formal written method of short division, interpreting remainders according to the context. Use their knowledge of the order of operations to carry out calculations involving the four operations. Solve problems involving addition and subtraction, multiplication and division and a combination of these, including understanding the use of the equals sign Solve problems involving addition, subtraction, multiplication and division.</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See White Rose</w:t>
            </w:r>
          </w:p>
        </w:tc>
        <w:tc>
          <w:tcPr>
            <w:tcW w:w="1984" w:type="dxa"/>
            <w:tcBorders>
              <w:top w:val="nil"/>
              <w:left w:val="single" w:sz="3" w:space="0" w:color="000000"/>
              <w:bottom w:val="single" w:sz="3" w:space="0" w:color="000000"/>
              <w:right w:val="nil"/>
            </w:tcBorders>
            <w:shd w:val="clear" w:color="auto" w:fill="FFD966" w:themeFill="accent4" w:themeFillTint="99"/>
          </w:tcPr>
          <w:p w:rsidR="0065421D" w:rsidRPr="00BF1F52" w:rsidRDefault="0065421D"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rFonts w:asciiTheme="majorHAnsi" w:hAnsiTheme="majorHAnsi" w:cstheme="majorHAnsi"/>
                <w:b/>
                <w:sz w:val="16"/>
                <w:szCs w:val="16"/>
                <w:lang w:val="en"/>
              </w:rPr>
              <w:t>y3/4 Multiplication and Division</w:t>
            </w:r>
          </w:p>
          <w:p w:rsidR="00BF1F52" w:rsidRPr="00BF1F52" w:rsidRDefault="00BF1F52"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sz w:val="16"/>
                <w:szCs w:val="16"/>
              </w:rPr>
              <w:t xml:space="preserve">Count from 0 in multiples of 4 and 8 Count in multiples of 6, 7 and 9 Recall and use multiplication and division facts for the 3, 4 and 8 multiplication tables. Recall and use multiplication and division facts for multiplication tables up to 12 × 12. Write and calculate mathematical statements for multiplication and division using the multiplication tables they know, including for two-digit numbers times one-digit numbers, using mental and progressing to formal written methods. </w:t>
            </w:r>
          </w:p>
          <w:p w:rsidR="0065421D" w:rsidRPr="00BF1F52" w:rsidRDefault="0065421D" w:rsidP="00BF1F52">
            <w:pPr>
              <w:suppressAutoHyphens/>
              <w:autoSpaceDE w:val="0"/>
              <w:autoSpaceDN w:val="0"/>
              <w:adjustRightInd w:val="0"/>
              <w:spacing w:after="0" w:line="240" w:lineRule="auto"/>
              <w:rPr>
                <w:rFonts w:asciiTheme="majorHAnsi" w:hAnsiTheme="majorHAnsi" w:cstheme="majorHAnsi"/>
                <w:sz w:val="16"/>
                <w:szCs w:val="16"/>
                <w:lang w:val="en"/>
              </w:rPr>
            </w:pPr>
            <w:r w:rsidRPr="00BF1F52">
              <w:rPr>
                <w:rFonts w:asciiTheme="majorHAnsi" w:hAnsiTheme="majorHAnsi" w:cstheme="majorHAnsi"/>
                <w:b/>
                <w:sz w:val="16"/>
                <w:szCs w:val="16"/>
                <w:lang w:val="en"/>
              </w:rPr>
              <w:t>Year 5/6 Statistics</w:t>
            </w:r>
            <w:r w:rsidR="00BF1F52">
              <w:t xml:space="preserve"> </w:t>
            </w:r>
            <w:r w:rsidR="00BF1F52" w:rsidRPr="00BF1F52">
              <w:rPr>
                <w:sz w:val="16"/>
              </w:rPr>
              <w:t xml:space="preserve">Solve comparison, sum and difference problems using information presented in a line graph. Interpret and construct pie charts and line graphs and use these to solve problems. </w:t>
            </w:r>
            <w:r w:rsidRPr="00BF1F52">
              <w:rPr>
                <w:rFonts w:asciiTheme="majorHAnsi" w:hAnsiTheme="majorHAnsi" w:cstheme="majorHAnsi"/>
                <w:sz w:val="16"/>
                <w:szCs w:val="16"/>
                <w:lang w:val="en"/>
              </w:rPr>
              <w:t>See White Rose</w:t>
            </w:r>
          </w:p>
        </w:tc>
        <w:tc>
          <w:tcPr>
            <w:tcW w:w="1980" w:type="dxa"/>
            <w:tcBorders>
              <w:top w:val="nil"/>
              <w:left w:val="single" w:sz="3" w:space="0" w:color="000000"/>
              <w:bottom w:val="single" w:sz="3" w:space="0" w:color="000000"/>
              <w:right w:val="nil"/>
            </w:tcBorders>
            <w:shd w:val="clear" w:color="auto" w:fill="FFD966" w:themeFill="accent4" w:themeFillTint="99"/>
          </w:tcPr>
          <w:p w:rsidR="0065421D" w:rsidRPr="00BF1F52" w:rsidRDefault="0065421D"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rFonts w:asciiTheme="majorHAnsi" w:hAnsiTheme="majorHAnsi" w:cstheme="majorHAnsi"/>
                <w:b/>
                <w:sz w:val="16"/>
                <w:szCs w:val="16"/>
                <w:lang w:val="en"/>
              </w:rPr>
              <w:t>y3/4 Multiplication and Division</w:t>
            </w:r>
          </w:p>
          <w:p w:rsidR="00BF1F52" w:rsidRPr="00BF1F52" w:rsidRDefault="00BF1F52"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sz w:val="16"/>
                <w:szCs w:val="16"/>
              </w:rPr>
              <w:t>Use place value, known and derived facts to multiply and divide mentally, including: multiplying by 0 and 1; dividing by 1; multiplying together three numbers. Solve problems, including missing number problems, involving multiplication and division, including positive integer scaling problems and correspondence problems in which n objects are connected to m objectives. Solve problems involving multiplying and adding, including using the distributive law to multiply two digit numbers by one digit, integer scaling problems and harder correspondence problems such as n objects are connected to m objects.</w:t>
            </w:r>
          </w:p>
          <w:p w:rsidR="0065421D" w:rsidRPr="00BF1F52" w:rsidRDefault="0065421D"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rFonts w:asciiTheme="majorHAnsi" w:hAnsiTheme="majorHAnsi" w:cstheme="majorHAnsi"/>
                <w:b/>
                <w:sz w:val="16"/>
                <w:szCs w:val="16"/>
                <w:lang w:val="en"/>
              </w:rPr>
              <w:t>Year 5/6 Statistics</w:t>
            </w:r>
          </w:p>
          <w:p w:rsidR="00BF1F52" w:rsidRPr="00BF1F52" w:rsidRDefault="00BF1F52" w:rsidP="00BF1F52">
            <w:pPr>
              <w:suppressAutoHyphens/>
              <w:autoSpaceDE w:val="0"/>
              <w:autoSpaceDN w:val="0"/>
              <w:adjustRightInd w:val="0"/>
              <w:spacing w:after="0" w:line="240" w:lineRule="auto"/>
              <w:rPr>
                <w:rFonts w:asciiTheme="majorHAnsi" w:hAnsiTheme="majorHAnsi" w:cstheme="majorHAnsi"/>
                <w:b/>
                <w:sz w:val="16"/>
                <w:szCs w:val="16"/>
                <w:lang w:val="en"/>
              </w:rPr>
            </w:pPr>
            <w:r w:rsidRPr="00BF1F52">
              <w:rPr>
                <w:sz w:val="16"/>
                <w:szCs w:val="16"/>
              </w:rPr>
              <w:t>Complete, read and interpret information in tables including timetables. Illustrate and name parts of circles, including radius, diameter and circumference and know that the diameter is twice the radius. Calculate the mean as an average.</w:t>
            </w:r>
          </w:p>
          <w:p w:rsidR="0065421D" w:rsidRPr="00BF1F52"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BF1F52">
              <w:rPr>
                <w:rFonts w:asciiTheme="majorHAnsi" w:hAnsiTheme="majorHAnsi" w:cstheme="majorHAnsi"/>
                <w:sz w:val="16"/>
                <w:szCs w:val="16"/>
                <w:lang w:val="en"/>
              </w:rPr>
              <w:t>See White Rose</w:t>
            </w:r>
          </w:p>
        </w:tc>
        <w:tc>
          <w:tcPr>
            <w:tcW w:w="1748" w:type="dxa"/>
            <w:tcBorders>
              <w:top w:val="nil"/>
              <w:left w:val="single" w:sz="3" w:space="0" w:color="000000"/>
              <w:bottom w:val="single" w:sz="3" w:space="0" w:color="000000"/>
              <w:right w:val="nil"/>
            </w:tcBorders>
            <w:shd w:val="clear" w:color="auto" w:fill="FFD966" w:themeFill="accent4" w:themeFillTint="99"/>
          </w:tcPr>
          <w:p w:rsidR="0065421D" w:rsidRPr="00BF1F52"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BF1F52">
              <w:rPr>
                <w:rFonts w:asciiTheme="majorHAnsi" w:hAnsiTheme="majorHAnsi" w:cstheme="majorHAnsi"/>
                <w:b/>
                <w:bCs/>
                <w:sz w:val="16"/>
                <w:szCs w:val="16"/>
                <w:lang w:val="en"/>
              </w:rPr>
              <w:t>Y3/4/5/6 Ma M 4</w:t>
            </w:r>
            <w:r w:rsidRPr="00BF1F52">
              <w:rPr>
                <w:rFonts w:asciiTheme="majorHAnsi" w:hAnsiTheme="majorHAnsi" w:cstheme="majorHAnsi"/>
                <w:sz w:val="16"/>
                <w:szCs w:val="16"/>
                <w:lang w:val="en"/>
              </w:rPr>
              <w:t> Estimate, compare and calculate different measures; volume/capacity (l/ml)</w:t>
            </w:r>
            <w:r w:rsidR="00BF1F52" w:rsidRPr="00BF1F52">
              <w:rPr>
                <w:rFonts w:asciiTheme="majorHAnsi" w:hAnsiTheme="majorHAnsi" w:cstheme="majorHAnsi"/>
                <w:sz w:val="16"/>
                <w:szCs w:val="16"/>
                <w:lang w:val="en"/>
              </w:rPr>
              <w:t xml:space="preserve"> (Potions Topic LINK)</w:t>
            </w:r>
          </w:p>
          <w:p w:rsidR="0065421D" w:rsidRPr="00BF1F52" w:rsidRDefault="0065421D"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rFonts w:asciiTheme="majorHAnsi" w:hAnsiTheme="majorHAnsi" w:cstheme="majorHAnsi"/>
                <w:b/>
                <w:sz w:val="16"/>
                <w:szCs w:val="16"/>
                <w:lang w:val="en"/>
              </w:rPr>
              <w:t>Y3/4 Multiplication and Division</w:t>
            </w:r>
          </w:p>
          <w:p w:rsidR="00BF1F52" w:rsidRPr="00BF1F52" w:rsidRDefault="00BF1F52"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rFonts w:asciiTheme="majorHAnsi" w:hAnsiTheme="majorHAnsi" w:cstheme="majorHAnsi"/>
                <w:b/>
                <w:sz w:val="16"/>
                <w:szCs w:val="16"/>
                <w:lang w:val="en"/>
              </w:rPr>
              <w:t>Y5/6 Measurement: Perimeter, Area and Volume</w:t>
            </w:r>
          </w:p>
          <w:p w:rsidR="00BF1F52" w:rsidRPr="00BF1F52" w:rsidRDefault="00BF1F52"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sz w:val="16"/>
                <w:szCs w:val="16"/>
              </w:rPr>
              <w:t>Measure and calculate the perimeter of composite rectilinear shapes in cm and m. Calculate and compare the area of rectangles (including squares), and including using standard units, cm</w:t>
            </w:r>
            <w:proofErr w:type="gramStart"/>
            <w:r w:rsidRPr="00BF1F52">
              <w:rPr>
                <w:sz w:val="16"/>
                <w:szCs w:val="16"/>
              </w:rPr>
              <w:t>2 ,</w:t>
            </w:r>
            <w:proofErr w:type="gramEnd"/>
            <w:r w:rsidRPr="00BF1F52">
              <w:rPr>
                <w:sz w:val="16"/>
                <w:szCs w:val="16"/>
              </w:rPr>
              <w:t xml:space="preserve"> m2 estimate the area of irregular shapes. Recognise that shapes with the same areas can have different perimeters and vice versa.</w:t>
            </w:r>
          </w:p>
          <w:p w:rsidR="0065421D" w:rsidRPr="00BF1F52"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BF1F52">
              <w:rPr>
                <w:rFonts w:asciiTheme="majorHAnsi" w:hAnsiTheme="majorHAnsi" w:cstheme="majorHAnsi"/>
                <w:sz w:val="16"/>
                <w:szCs w:val="16"/>
                <w:lang w:val="en"/>
              </w:rPr>
              <w:t>See White Rose</w:t>
            </w:r>
          </w:p>
        </w:tc>
        <w:tc>
          <w:tcPr>
            <w:tcW w:w="1748" w:type="dxa"/>
            <w:tcBorders>
              <w:top w:val="nil"/>
              <w:left w:val="single" w:sz="3" w:space="0" w:color="000000"/>
              <w:bottom w:val="single" w:sz="3" w:space="0" w:color="000000"/>
              <w:right w:val="single" w:sz="3" w:space="0" w:color="000000"/>
            </w:tcBorders>
            <w:shd w:val="clear" w:color="auto" w:fill="FFD966" w:themeFill="accent4" w:themeFillTint="99"/>
          </w:tcPr>
          <w:p w:rsidR="0065421D" w:rsidRPr="00BF1F52" w:rsidRDefault="0065421D"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rFonts w:asciiTheme="majorHAnsi" w:hAnsiTheme="majorHAnsi" w:cstheme="majorHAnsi"/>
                <w:b/>
                <w:sz w:val="16"/>
                <w:szCs w:val="16"/>
                <w:lang w:val="en"/>
              </w:rPr>
              <w:t>Y3/4 Consolidation</w:t>
            </w:r>
          </w:p>
          <w:p w:rsidR="0065421D" w:rsidRDefault="0065421D"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F1F52">
              <w:rPr>
                <w:rFonts w:asciiTheme="majorHAnsi" w:hAnsiTheme="majorHAnsi" w:cstheme="majorHAnsi"/>
                <w:b/>
                <w:sz w:val="16"/>
                <w:szCs w:val="16"/>
                <w:lang w:val="en"/>
              </w:rPr>
              <w:t>Y5/6 Measurement: Perimeter, Area and Volume</w:t>
            </w:r>
          </w:p>
          <w:p w:rsidR="00BE1FD7" w:rsidRPr="00BE1FD7" w:rsidRDefault="00BE1FD7" w:rsidP="0065421D">
            <w:pPr>
              <w:suppressAutoHyphens/>
              <w:autoSpaceDE w:val="0"/>
              <w:autoSpaceDN w:val="0"/>
              <w:adjustRightInd w:val="0"/>
              <w:spacing w:after="0" w:line="240" w:lineRule="auto"/>
              <w:rPr>
                <w:rFonts w:asciiTheme="majorHAnsi" w:hAnsiTheme="majorHAnsi" w:cstheme="majorHAnsi"/>
                <w:b/>
                <w:sz w:val="16"/>
                <w:szCs w:val="16"/>
                <w:lang w:val="en"/>
              </w:rPr>
            </w:pPr>
            <w:r w:rsidRPr="00BE1FD7">
              <w:rPr>
                <w:sz w:val="16"/>
                <w:szCs w:val="16"/>
              </w:rPr>
              <w:t>Recognise when it is possible to use formulae for area and volume of shapes. Calculate the area of parallelograms and triangles. Estimate volume [for example using 1cm3 blocks to build cuboids (including cubes)] and capacity [for example, using water] Calculate, estimate and compare volume of cubes and cuboids using standard units, including cm</w:t>
            </w:r>
            <w:proofErr w:type="gramStart"/>
            <w:r w:rsidRPr="00BE1FD7">
              <w:rPr>
                <w:sz w:val="16"/>
                <w:szCs w:val="16"/>
              </w:rPr>
              <w:t>3 ,</w:t>
            </w:r>
            <w:proofErr w:type="gramEnd"/>
            <w:r w:rsidRPr="00BE1FD7">
              <w:rPr>
                <w:sz w:val="16"/>
                <w:szCs w:val="16"/>
              </w:rPr>
              <w:t xml:space="preserve"> m3 and extending to other units (mm3 , km3 )</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See White Rose</w:t>
            </w:r>
          </w:p>
        </w:tc>
      </w:tr>
      <w:tr w:rsidR="0065421D" w:rsidTr="00BE1FD7">
        <w:trPr>
          <w:trHeight w:val="5634"/>
          <w:jc w:val="center"/>
        </w:trPr>
        <w:tc>
          <w:tcPr>
            <w:tcW w:w="896" w:type="dxa"/>
            <w:tcBorders>
              <w:top w:val="single" w:sz="3" w:space="0" w:color="000000"/>
              <w:left w:val="single" w:sz="3" w:space="0" w:color="000000"/>
              <w:bottom w:val="nil"/>
              <w:right w:val="nil"/>
            </w:tcBorders>
            <w:shd w:val="clear" w:color="000000" w:fill="FFFFFF"/>
          </w:tcPr>
          <w:p w:rsidR="0065421D" w:rsidRDefault="0065421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English</w:t>
            </w:r>
          </w:p>
          <w:p w:rsidR="0065421D" w:rsidRDefault="0065421D">
            <w:pPr>
              <w:suppressAutoHyphens/>
              <w:autoSpaceDE w:val="0"/>
              <w:autoSpaceDN w:val="0"/>
              <w:adjustRightInd w:val="0"/>
              <w:spacing w:after="0" w:line="240" w:lineRule="auto"/>
              <w:rPr>
                <w:rFonts w:ascii="Calibri" w:hAnsi="Calibri" w:cs="Calibri"/>
                <w:lang w:val="en"/>
              </w:rPr>
            </w:pPr>
          </w:p>
        </w:tc>
        <w:tc>
          <w:tcPr>
            <w:tcW w:w="1509" w:type="dxa"/>
            <w:tcBorders>
              <w:top w:val="single" w:sz="3" w:space="0" w:color="000000"/>
              <w:left w:val="single" w:sz="3" w:space="0" w:color="000000"/>
              <w:bottom w:val="nil"/>
              <w:right w:val="nil"/>
            </w:tcBorders>
            <w:shd w:val="clear" w:color="auto" w:fill="D9E2F3"/>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R C 2c</w:t>
            </w:r>
            <w:r w:rsidRPr="0065421D">
              <w:rPr>
                <w:rFonts w:asciiTheme="majorHAnsi" w:hAnsiTheme="majorHAnsi" w:cstheme="majorHAnsi"/>
                <w:sz w:val="16"/>
                <w:szCs w:val="16"/>
                <w:lang w:val="en"/>
              </w:rPr>
              <w:t> Draw inferences about characters’ feelings, thoughts and motives from their actions and justify with evidence.</w:t>
            </w:r>
          </w:p>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R C 2f</w:t>
            </w:r>
            <w:r w:rsidRPr="0065421D">
              <w:rPr>
                <w:rFonts w:asciiTheme="majorHAnsi" w:hAnsiTheme="majorHAnsi" w:cstheme="majorHAnsi"/>
                <w:sz w:val="16"/>
                <w:szCs w:val="16"/>
                <w:lang w:val="en"/>
              </w:rPr>
              <w:t> Identify how language, structure and presentation contribute to meaning.</w:t>
            </w:r>
          </w:p>
          <w:p w:rsidR="0065421D" w:rsidRPr="0065421D" w:rsidRDefault="0065421D">
            <w:pPr>
              <w:suppressAutoHyphens/>
              <w:autoSpaceDE w:val="0"/>
              <w:autoSpaceDN w:val="0"/>
              <w:adjustRightInd w:val="0"/>
              <w:spacing w:after="0" w:line="240" w:lineRule="auto"/>
              <w:rPr>
                <w:rFonts w:asciiTheme="majorHAnsi" w:hAnsiTheme="majorHAnsi" w:cstheme="majorHAnsi"/>
                <w:b/>
                <w:bCs/>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1a</w:t>
            </w:r>
            <w:r w:rsidRPr="0065421D">
              <w:rPr>
                <w:rFonts w:asciiTheme="majorHAnsi" w:hAnsiTheme="majorHAnsi" w:cstheme="majorHAnsi"/>
                <w:sz w:val="16"/>
                <w:szCs w:val="16"/>
                <w:lang w:val="en"/>
              </w:rPr>
              <w:t> Discuss writing similar to that which they are planning to write in order to understand and learn from its structure, vocabulary and grammar.</w:t>
            </w:r>
            <w:r w:rsidRPr="0065421D">
              <w:rPr>
                <w:rFonts w:asciiTheme="majorHAnsi" w:hAnsiTheme="majorHAnsi" w:cstheme="majorHAnsi"/>
                <w:b/>
                <w:bCs/>
                <w:sz w:val="16"/>
                <w:szCs w:val="16"/>
                <w:lang w:val="en"/>
              </w:rPr>
              <w:t xml:space="preserve"> </w:t>
            </w:r>
          </w:p>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3a</w:t>
            </w:r>
            <w:r w:rsidRPr="0065421D">
              <w:rPr>
                <w:rFonts w:asciiTheme="majorHAnsi" w:hAnsiTheme="majorHAnsi" w:cstheme="majorHAnsi"/>
                <w:sz w:val="16"/>
                <w:szCs w:val="16"/>
                <w:lang w:val="en"/>
              </w:rPr>
              <w:t> Assess the effectiveness of their own and others’ writing and suggest improvements.</w:t>
            </w:r>
          </w:p>
          <w:p w:rsidR="0065421D" w:rsidRPr="0065421D" w:rsidRDefault="0065421D">
            <w:pPr>
              <w:suppressAutoHyphens/>
              <w:autoSpaceDE w:val="0"/>
              <w:autoSpaceDN w:val="0"/>
              <w:adjustRightInd w:val="0"/>
              <w:spacing w:after="0" w:line="240" w:lineRule="auto"/>
              <w:jc w:val="center"/>
              <w:rPr>
                <w:rFonts w:asciiTheme="majorHAnsi" w:hAnsiTheme="majorHAnsi" w:cstheme="majorHAnsi"/>
                <w:sz w:val="16"/>
                <w:szCs w:val="16"/>
                <w:lang w:val="en"/>
              </w:rPr>
            </w:pPr>
            <w:r w:rsidRPr="0065421D">
              <w:rPr>
                <w:rFonts w:asciiTheme="majorHAnsi" w:hAnsiTheme="majorHAnsi" w:cstheme="majorHAnsi"/>
                <w:sz w:val="16"/>
                <w:szCs w:val="16"/>
                <w:lang w:val="en"/>
              </w:rPr>
              <w:t xml:space="preserve"> </w:t>
            </w:r>
          </w:p>
        </w:tc>
        <w:tc>
          <w:tcPr>
            <w:tcW w:w="1843" w:type="dxa"/>
            <w:tcBorders>
              <w:top w:val="single" w:sz="3" w:space="0" w:color="000000"/>
              <w:left w:val="single" w:sz="3" w:space="0" w:color="000000"/>
              <w:bottom w:val="nil"/>
              <w:right w:val="nil"/>
            </w:tcBorders>
            <w:shd w:val="clear" w:color="auto" w:fill="D9E2F3"/>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SL 2</w:t>
            </w:r>
            <w:r w:rsidRPr="0065421D">
              <w:rPr>
                <w:rFonts w:asciiTheme="majorHAnsi" w:hAnsiTheme="majorHAnsi" w:cstheme="majorHAnsi"/>
                <w:sz w:val="16"/>
                <w:szCs w:val="16"/>
                <w:lang w:val="en"/>
              </w:rPr>
              <w:t> Ask relevant questions to extend their understanding and knowledge.</w:t>
            </w:r>
          </w:p>
          <w:p w:rsidR="0065421D" w:rsidRPr="0065421D" w:rsidRDefault="0065421D">
            <w:pPr>
              <w:suppressAutoHyphens/>
              <w:autoSpaceDE w:val="0"/>
              <w:autoSpaceDN w:val="0"/>
              <w:adjustRightInd w:val="0"/>
              <w:spacing w:after="0" w:line="240" w:lineRule="auto"/>
              <w:rPr>
                <w:rFonts w:asciiTheme="majorHAnsi" w:hAnsiTheme="majorHAnsi" w:cstheme="majorHAnsi"/>
                <w:b/>
                <w:bCs/>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R C 3</w:t>
            </w:r>
            <w:r w:rsidRPr="0065421D">
              <w:rPr>
                <w:rFonts w:asciiTheme="majorHAnsi" w:hAnsiTheme="majorHAnsi" w:cstheme="majorHAnsi"/>
                <w:sz w:val="16"/>
                <w:szCs w:val="16"/>
                <w:lang w:val="en"/>
              </w:rPr>
              <w:t> Retrieve and record information from non-fiction.</w:t>
            </w:r>
            <w:r w:rsidRPr="0065421D">
              <w:rPr>
                <w:rFonts w:asciiTheme="majorHAnsi" w:hAnsiTheme="majorHAnsi" w:cstheme="majorHAnsi"/>
                <w:b/>
                <w:bCs/>
                <w:sz w:val="16"/>
                <w:szCs w:val="16"/>
                <w:lang w:val="en"/>
              </w:rPr>
              <w:t xml:space="preserve"> </w:t>
            </w:r>
          </w:p>
          <w:p w:rsidR="0065421D" w:rsidRPr="0065421D" w:rsidRDefault="0065421D">
            <w:pPr>
              <w:suppressAutoHyphens/>
              <w:autoSpaceDE w:val="0"/>
              <w:autoSpaceDN w:val="0"/>
              <w:adjustRightInd w:val="0"/>
              <w:spacing w:after="0" w:line="240" w:lineRule="auto"/>
              <w:rPr>
                <w:rFonts w:asciiTheme="majorHAnsi" w:hAnsiTheme="majorHAnsi" w:cstheme="majorHAnsi"/>
                <w:b/>
                <w:bCs/>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2d</w:t>
            </w:r>
            <w:r w:rsidRPr="0065421D">
              <w:rPr>
                <w:rFonts w:asciiTheme="majorHAnsi" w:hAnsiTheme="majorHAnsi" w:cstheme="majorHAnsi"/>
                <w:sz w:val="16"/>
                <w:szCs w:val="16"/>
                <w:lang w:val="en"/>
              </w:rPr>
              <w:t xml:space="preserve"> In non-narrative material, use simple </w:t>
            </w:r>
            <w:proofErr w:type="spellStart"/>
            <w:r w:rsidRPr="0065421D">
              <w:rPr>
                <w:rFonts w:asciiTheme="majorHAnsi" w:hAnsiTheme="majorHAnsi" w:cstheme="majorHAnsi"/>
                <w:sz w:val="16"/>
                <w:szCs w:val="16"/>
                <w:lang w:val="en"/>
              </w:rPr>
              <w:t>organisational</w:t>
            </w:r>
            <w:proofErr w:type="spellEnd"/>
            <w:r w:rsidRPr="0065421D">
              <w:rPr>
                <w:rFonts w:asciiTheme="majorHAnsi" w:hAnsiTheme="majorHAnsi" w:cstheme="majorHAnsi"/>
                <w:sz w:val="16"/>
                <w:szCs w:val="16"/>
                <w:lang w:val="en"/>
              </w:rPr>
              <w:t xml:space="preserve"> devices (e.g. headings and sub-headings).</w:t>
            </w:r>
            <w:r w:rsidRPr="0065421D">
              <w:rPr>
                <w:rFonts w:asciiTheme="majorHAnsi" w:hAnsiTheme="majorHAnsi" w:cstheme="majorHAnsi"/>
                <w:b/>
                <w:bCs/>
                <w:sz w:val="16"/>
                <w:szCs w:val="16"/>
                <w:lang w:val="en"/>
              </w:rPr>
              <w:t xml:space="preserve"> </w:t>
            </w:r>
          </w:p>
          <w:p w:rsidR="0065421D" w:rsidRPr="0065421D" w:rsidRDefault="0065421D">
            <w:pPr>
              <w:suppressAutoHyphens/>
              <w:autoSpaceDE w:val="0"/>
              <w:autoSpaceDN w:val="0"/>
              <w:adjustRightInd w:val="0"/>
              <w:spacing w:after="0" w:line="240" w:lineRule="auto"/>
              <w:rPr>
                <w:rFonts w:asciiTheme="majorHAnsi" w:hAnsiTheme="majorHAnsi" w:cstheme="majorHAnsi"/>
                <w:b/>
                <w:bCs/>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1a</w:t>
            </w:r>
            <w:r w:rsidRPr="0065421D">
              <w:rPr>
                <w:rFonts w:asciiTheme="majorHAnsi" w:hAnsiTheme="majorHAnsi" w:cstheme="majorHAnsi"/>
                <w:sz w:val="16"/>
                <w:szCs w:val="16"/>
                <w:lang w:val="en"/>
              </w:rPr>
              <w:t> Discuss writing similar to that which they are planning to write in order to understand and learn from structure, grammar and vocabulary.</w:t>
            </w:r>
            <w:r w:rsidRPr="0065421D">
              <w:rPr>
                <w:rFonts w:asciiTheme="majorHAnsi" w:hAnsiTheme="majorHAnsi" w:cstheme="majorHAnsi"/>
                <w:b/>
                <w:bCs/>
                <w:sz w:val="16"/>
                <w:szCs w:val="16"/>
                <w:lang w:val="en"/>
              </w:rPr>
              <w:t xml:space="preserve"> </w:t>
            </w:r>
          </w:p>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3a</w:t>
            </w:r>
            <w:r w:rsidRPr="0065421D">
              <w:rPr>
                <w:rFonts w:asciiTheme="majorHAnsi" w:hAnsiTheme="majorHAnsi" w:cstheme="majorHAnsi"/>
                <w:sz w:val="16"/>
                <w:szCs w:val="16"/>
                <w:lang w:val="en"/>
              </w:rPr>
              <w:t> Assess the effectiveness of their own and others’ writing and suggest improvements.</w:t>
            </w:r>
          </w:p>
        </w:tc>
        <w:tc>
          <w:tcPr>
            <w:tcW w:w="1844" w:type="dxa"/>
            <w:tcBorders>
              <w:top w:val="single" w:sz="3" w:space="0" w:color="000000"/>
              <w:left w:val="single" w:sz="3" w:space="0" w:color="000000"/>
              <w:bottom w:val="nil"/>
              <w:right w:val="nil"/>
            </w:tcBorders>
            <w:shd w:val="clear" w:color="auto" w:fill="D9E2F3"/>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SL 2</w:t>
            </w:r>
            <w:r w:rsidRPr="0065421D">
              <w:rPr>
                <w:rFonts w:asciiTheme="majorHAnsi" w:hAnsiTheme="majorHAnsi" w:cstheme="majorHAnsi"/>
                <w:sz w:val="16"/>
                <w:szCs w:val="16"/>
                <w:lang w:val="en"/>
              </w:rPr>
              <w:t> Ask relevant questions to extend their understanding and knowledge.</w:t>
            </w:r>
          </w:p>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R C 3</w:t>
            </w:r>
            <w:r w:rsidRPr="0065421D">
              <w:rPr>
                <w:rFonts w:asciiTheme="majorHAnsi" w:hAnsiTheme="majorHAnsi" w:cstheme="majorHAnsi"/>
                <w:sz w:val="16"/>
                <w:szCs w:val="16"/>
                <w:lang w:val="en"/>
              </w:rPr>
              <w:t> Retrieve and record information from non-fiction.</w:t>
            </w:r>
          </w:p>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2d</w:t>
            </w:r>
            <w:r w:rsidRPr="0065421D">
              <w:rPr>
                <w:rFonts w:asciiTheme="majorHAnsi" w:hAnsiTheme="majorHAnsi" w:cstheme="majorHAnsi"/>
                <w:sz w:val="16"/>
                <w:szCs w:val="16"/>
                <w:lang w:val="en"/>
              </w:rPr>
              <w:t xml:space="preserve"> In non-narrative material, use simple </w:t>
            </w:r>
            <w:proofErr w:type="spellStart"/>
            <w:r w:rsidRPr="0065421D">
              <w:rPr>
                <w:rFonts w:asciiTheme="majorHAnsi" w:hAnsiTheme="majorHAnsi" w:cstheme="majorHAnsi"/>
                <w:sz w:val="16"/>
                <w:szCs w:val="16"/>
                <w:lang w:val="en"/>
              </w:rPr>
              <w:t>organisational</w:t>
            </w:r>
            <w:proofErr w:type="spellEnd"/>
            <w:r w:rsidRPr="0065421D">
              <w:rPr>
                <w:rFonts w:asciiTheme="majorHAnsi" w:hAnsiTheme="majorHAnsi" w:cstheme="majorHAnsi"/>
                <w:sz w:val="16"/>
                <w:szCs w:val="16"/>
                <w:lang w:val="en"/>
              </w:rPr>
              <w:t xml:space="preserve"> devices (e.g. headings and sub-headings).</w:t>
            </w:r>
          </w:p>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1a</w:t>
            </w:r>
            <w:r w:rsidRPr="0065421D">
              <w:rPr>
                <w:rFonts w:asciiTheme="majorHAnsi" w:hAnsiTheme="majorHAnsi" w:cstheme="majorHAnsi"/>
                <w:sz w:val="16"/>
                <w:szCs w:val="16"/>
                <w:lang w:val="en"/>
              </w:rPr>
              <w:t> Discuss writing similar to that which they are planning to write in order to understand and learn from structure, grammar and vocabulary.</w:t>
            </w:r>
          </w:p>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3a</w:t>
            </w:r>
            <w:r w:rsidRPr="0065421D">
              <w:rPr>
                <w:rFonts w:asciiTheme="majorHAnsi" w:hAnsiTheme="majorHAnsi" w:cstheme="majorHAnsi"/>
                <w:sz w:val="16"/>
                <w:szCs w:val="16"/>
                <w:lang w:val="en"/>
              </w:rPr>
              <w:t> Assess the effectiveness of their own and others’ writing and suggest improvements.</w:t>
            </w:r>
          </w:p>
        </w:tc>
        <w:tc>
          <w:tcPr>
            <w:tcW w:w="1559" w:type="dxa"/>
            <w:tcBorders>
              <w:top w:val="single" w:sz="3" w:space="0" w:color="000000"/>
              <w:left w:val="single" w:sz="3" w:space="0" w:color="000000"/>
              <w:bottom w:val="nil"/>
              <w:right w:val="nil"/>
            </w:tcBorders>
            <w:shd w:val="clear" w:color="auto" w:fill="D9E2F3"/>
          </w:tcPr>
          <w:p w:rsidR="0065421D" w:rsidRPr="0065421D" w:rsidRDefault="0065421D">
            <w:pPr>
              <w:suppressAutoHyphens/>
              <w:autoSpaceDE w:val="0"/>
              <w:autoSpaceDN w:val="0"/>
              <w:adjustRightInd w:val="0"/>
              <w:spacing w:after="0" w:line="240" w:lineRule="auto"/>
              <w:jc w:val="center"/>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R C 1a</w:t>
            </w:r>
            <w:r w:rsidRPr="0065421D">
              <w:rPr>
                <w:rFonts w:asciiTheme="majorHAnsi" w:hAnsiTheme="majorHAnsi" w:cstheme="majorHAnsi"/>
                <w:sz w:val="16"/>
                <w:szCs w:val="16"/>
                <w:lang w:val="en"/>
              </w:rPr>
              <w:t> Listen to and discuss a wide range of fiction, poetry, plays, non-fiction and reference books or textbooks.</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1a</w:t>
            </w:r>
            <w:r w:rsidRPr="0065421D">
              <w:rPr>
                <w:rFonts w:asciiTheme="majorHAnsi" w:hAnsiTheme="majorHAnsi" w:cstheme="majorHAnsi"/>
                <w:sz w:val="16"/>
                <w:szCs w:val="16"/>
                <w:lang w:val="en"/>
              </w:rPr>
              <w:t> Discuss writing similar to that which they are planning to write in order to understand and learn from its structure, grammar and vocabulary.</w:t>
            </w:r>
          </w:p>
          <w:p w:rsidR="0065421D" w:rsidRPr="0065421D" w:rsidRDefault="0065421D">
            <w:pPr>
              <w:autoSpaceDE w:val="0"/>
              <w:autoSpaceDN w:val="0"/>
              <w:adjustRightInd w:val="0"/>
              <w:spacing w:before="100" w:after="100" w:line="240" w:lineRule="auto"/>
              <w:rPr>
                <w:rFonts w:asciiTheme="majorHAnsi" w:hAnsiTheme="majorHAnsi" w:cstheme="majorHAnsi"/>
                <w:b/>
                <w:bCs/>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1b; </w:t>
            </w: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R C 1a; </w:t>
            </w: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SL 11</w:t>
            </w:r>
          </w:p>
          <w:p w:rsidR="0065421D" w:rsidRPr="0065421D" w:rsidRDefault="0065421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2a</w:t>
            </w:r>
            <w:r w:rsidRPr="0065421D">
              <w:rPr>
                <w:rFonts w:asciiTheme="majorHAnsi" w:hAnsiTheme="majorHAnsi" w:cstheme="majorHAnsi"/>
                <w:sz w:val="16"/>
                <w:szCs w:val="16"/>
                <w:lang w:val="en"/>
              </w:rPr>
              <w:t> Compose and rehearse sentences orally (including dialogue), progressively building a varied and rich vocabulary and an increasing range of sentences structures.</w:t>
            </w:r>
          </w:p>
        </w:tc>
        <w:tc>
          <w:tcPr>
            <w:tcW w:w="1984" w:type="dxa"/>
            <w:tcBorders>
              <w:top w:val="single" w:sz="3" w:space="0" w:color="000000"/>
              <w:left w:val="single" w:sz="3" w:space="0" w:color="000000"/>
              <w:bottom w:val="nil"/>
              <w:right w:val="nil"/>
            </w:tcBorders>
            <w:shd w:val="clear" w:color="auto" w:fill="D9E2F3"/>
          </w:tcPr>
          <w:p w:rsidR="0065421D" w:rsidRPr="0065421D" w:rsidRDefault="0065421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1a, 1b</w:t>
            </w:r>
            <w:r w:rsidRPr="0065421D">
              <w:rPr>
                <w:rFonts w:asciiTheme="majorHAnsi" w:hAnsiTheme="majorHAnsi" w:cstheme="majorHAnsi"/>
                <w:sz w:val="16"/>
                <w:szCs w:val="16"/>
                <w:lang w:val="en"/>
              </w:rPr>
              <w:t> </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3b</w:t>
            </w:r>
            <w:r w:rsidRPr="0065421D">
              <w:rPr>
                <w:rFonts w:asciiTheme="majorHAnsi" w:hAnsiTheme="majorHAnsi" w:cstheme="majorHAnsi"/>
                <w:sz w:val="16"/>
                <w:szCs w:val="16"/>
                <w:lang w:val="en"/>
              </w:rPr>
              <w:t xml:space="preserve"> Propose changes to grammar and </w:t>
            </w:r>
            <w:proofErr w:type="gramStart"/>
            <w:r w:rsidRPr="0065421D">
              <w:rPr>
                <w:rFonts w:asciiTheme="majorHAnsi" w:hAnsiTheme="majorHAnsi" w:cstheme="majorHAnsi"/>
                <w:sz w:val="16"/>
                <w:szCs w:val="16"/>
                <w:lang w:val="en"/>
              </w:rPr>
              <w:t>vocabulary  to</w:t>
            </w:r>
            <w:proofErr w:type="gramEnd"/>
            <w:r w:rsidRPr="0065421D">
              <w:rPr>
                <w:rFonts w:asciiTheme="majorHAnsi" w:hAnsiTheme="majorHAnsi" w:cstheme="majorHAnsi"/>
                <w:sz w:val="16"/>
                <w:szCs w:val="16"/>
                <w:lang w:val="en"/>
              </w:rPr>
              <w:t xml:space="preserve"> improve consistency, including the accurate use of pronouns in sentences.</w:t>
            </w:r>
          </w:p>
          <w:p w:rsidR="0065421D" w:rsidRPr="0065421D" w:rsidRDefault="0065421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SL 9; </w:t>
            </w: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5</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3a</w:t>
            </w:r>
            <w:r w:rsidRPr="0065421D">
              <w:rPr>
                <w:rFonts w:asciiTheme="majorHAnsi" w:hAnsiTheme="majorHAnsi" w:cstheme="majorHAnsi"/>
                <w:sz w:val="16"/>
                <w:szCs w:val="16"/>
                <w:lang w:val="en"/>
              </w:rPr>
              <w:t> Assess the effectiveness of their own and others’ writing and suggest improvements.</w:t>
            </w:r>
          </w:p>
          <w:p w:rsidR="0065421D" w:rsidRPr="0065421D" w:rsidRDefault="0065421D">
            <w:pPr>
              <w:suppressAutoHyphens/>
              <w:autoSpaceDE w:val="0"/>
              <w:autoSpaceDN w:val="0"/>
              <w:adjustRightInd w:val="0"/>
              <w:spacing w:after="0" w:line="240" w:lineRule="auto"/>
              <w:jc w:val="center"/>
              <w:rPr>
                <w:rFonts w:asciiTheme="majorHAnsi" w:hAnsiTheme="majorHAnsi" w:cstheme="majorHAnsi"/>
                <w:sz w:val="16"/>
                <w:szCs w:val="16"/>
                <w:lang w:val="en"/>
              </w:rPr>
            </w:pPr>
            <w:r w:rsidRPr="0065421D">
              <w:rPr>
                <w:rFonts w:asciiTheme="majorHAnsi" w:hAnsiTheme="majorHAnsi" w:cstheme="majorHAnsi"/>
                <w:b/>
                <w:bCs/>
                <w:sz w:val="16"/>
                <w:szCs w:val="16"/>
                <w:lang w:val="en"/>
              </w:rPr>
              <w:t xml:space="preserve">Co 6; </w:t>
            </w: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SL 1</w:t>
            </w:r>
          </w:p>
        </w:tc>
        <w:tc>
          <w:tcPr>
            <w:tcW w:w="1980" w:type="dxa"/>
            <w:tcBorders>
              <w:top w:val="single" w:sz="3" w:space="0" w:color="000000"/>
              <w:left w:val="single" w:sz="3" w:space="0" w:color="000000"/>
              <w:bottom w:val="nil"/>
              <w:right w:val="nil"/>
            </w:tcBorders>
            <w:shd w:val="clear" w:color="auto" w:fill="D9E2F3"/>
          </w:tcPr>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1a</w:t>
            </w:r>
            <w:r w:rsidRPr="0065421D">
              <w:rPr>
                <w:rFonts w:asciiTheme="majorHAnsi" w:hAnsiTheme="majorHAnsi" w:cstheme="majorHAnsi"/>
                <w:sz w:val="16"/>
                <w:szCs w:val="16"/>
                <w:lang w:val="en"/>
              </w:rPr>
              <w:t> Discuss writing similar to that which they are planning to write in order to understand and learn from its structure, vocabulary and grammar.</w:t>
            </w:r>
          </w:p>
          <w:p w:rsidR="0065421D" w:rsidRPr="0065421D" w:rsidRDefault="0065421D">
            <w:pPr>
              <w:autoSpaceDE w:val="0"/>
              <w:autoSpaceDN w:val="0"/>
              <w:adjustRightInd w:val="0"/>
              <w:spacing w:before="100" w:after="100" w:line="240" w:lineRule="auto"/>
              <w:rPr>
                <w:rFonts w:asciiTheme="majorHAnsi" w:hAnsiTheme="majorHAnsi" w:cstheme="majorHAnsi"/>
                <w:b/>
                <w:bCs/>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R C 1a; </w:t>
            </w: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1b</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2a</w:t>
            </w:r>
            <w:r w:rsidRPr="0065421D">
              <w:rPr>
                <w:rFonts w:asciiTheme="majorHAnsi" w:hAnsiTheme="majorHAnsi" w:cstheme="majorHAnsi"/>
                <w:sz w:val="16"/>
                <w:szCs w:val="16"/>
                <w:lang w:val="en"/>
              </w:rPr>
              <w:t> Compose and rehearse sentences orally (including dialogue) progressively building a varied and rich vocabulary and an increasing range of sentence structures.</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
          <w:p w:rsidR="0065421D" w:rsidRPr="0065421D" w:rsidRDefault="0065421D">
            <w:pPr>
              <w:autoSpaceDE w:val="0"/>
              <w:autoSpaceDN w:val="0"/>
              <w:adjustRightInd w:val="0"/>
              <w:spacing w:after="0" w:line="240" w:lineRule="auto"/>
              <w:rPr>
                <w:rFonts w:asciiTheme="majorHAnsi" w:hAnsiTheme="majorHAnsi" w:cstheme="majorHAnsi"/>
                <w:b/>
                <w:bCs/>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R C 1g; </w:t>
            </w: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5</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3a</w:t>
            </w:r>
            <w:r w:rsidRPr="0065421D">
              <w:rPr>
                <w:rFonts w:asciiTheme="majorHAnsi" w:hAnsiTheme="majorHAnsi" w:cstheme="majorHAnsi"/>
                <w:sz w:val="16"/>
                <w:szCs w:val="16"/>
                <w:lang w:val="en"/>
              </w:rPr>
              <w:t> Assess the effectiveness of their own and others’ writing and suggest improvements.</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SL 11; </w:t>
            </w: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3b</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5</w:t>
            </w:r>
            <w:r w:rsidRPr="0065421D">
              <w:rPr>
                <w:rFonts w:asciiTheme="majorHAnsi" w:hAnsiTheme="majorHAnsi" w:cstheme="majorHAnsi"/>
                <w:sz w:val="16"/>
                <w:szCs w:val="16"/>
                <w:lang w:val="en"/>
              </w:rPr>
              <w:t> Read aloud their own writing, to a group or to the whole class using appropriate intonation and controlling the tone and volume so that the meaning is clear.</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SL 1, 11</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SL 10</w:t>
            </w:r>
            <w:r w:rsidRPr="0065421D">
              <w:rPr>
                <w:rFonts w:asciiTheme="majorHAnsi" w:hAnsiTheme="majorHAnsi" w:cstheme="majorHAnsi"/>
                <w:sz w:val="16"/>
                <w:szCs w:val="16"/>
                <w:lang w:val="en"/>
              </w:rPr>
              <w:t> Gain, maintain and monitor the interest of the listener(s).</w:t>
            </w:r>
          </w:p>
          <w:p w:rsidR="0065421D" w:rsidRPr="0065421D" w:rsidRDefault="0065421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R C 1f; PSHE 5f</w:t>
            </w:r>
          </w:p>
          <w:p w:rsidR="0065421D" w:rsidRPr="0065421D" w:rsidRDefault="0065421D">
            <w:pPr>
              <w:autoSpaceDE w:val="0"/>
              <w:autoSpaceDN w:val="0"/>
              <w:adjustRightInd w:val="0"/>
              <w:spacing w:before="100" w:after="10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“Alice in Wonderland” Trip</w:t>
            </w:r>
          </w:p>
        </w:tc>
        <w:tc>
          <w:tcPr>
            <w:tcW w:w="1748" w:type="dxa"/>
            <w:tcBorders>
              <w:top w:val="single" w:sz="3" w:space="0" w:color="000000"/>
              <w:left w:val="single" w:sz="3" w:space="0" w:color="000000"/>
              <w:right w:val="nil"/>
            </w:tcBorders>
            <w:shd w:val="clear" w:color="auto" w:fill="D9E2F3"/>
          </w:tcPr>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R C 1e</w:t>
            </w:r>
            <w:r w:rsidRPr="0065421D">
              <w:rPr>
                <w:rFonts w:asciiTheme="majorHAnsi" w:hAnsiTheme="majorHAnsi" w:cstheme="majorHAnsi"/>
                <w:sz w:val="16"/>
                <w:szCs w:val="16"/>
                <w:lang w:val="en"/>
              </w:rPr>
              <w:t> Identify themes and conventions in a wide range of books.</w:t>
            </w:r>
          </w:p>
          <w:p w:rsidR="0065421D" w:rsidRPr="0065421D" w:rsidRDefault="0065421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R C 3; Co 5</w:t>
            </w:r>
            <w:r w:rsidRPr="0065421D">
              <w:rPr>
                <w:rFonts w:asciiTheme="majorHAnsi" w:hAnsiTheme="majorHAnsi" w:cstheme="majorHAnsi"/>
                <w:sz w:val="16"/>
                <w:szCs w:val="16"/>
                <w:lang w:val="en"/>
              </w:rPr>
              <w:t> </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R C 3</w:t>
            </w:r>
            <w:r w:rsidRPr="0065421D">
              <w:rPr>
                <w:rFonts w:asciiTheme="majorHAnsi" w:hAnsiTheme="majorHAnsi" w:cstheme="majorHAnsi"/>
                <w:sz w:val="16"/>
                <w:szCs w:val="16"/>
                <w:lang w:val="en"/>
              </w:rPr>
              <w:t> Retrieve and record information from non-fiction.</w:t>
            </w:r>
          </w:p>
          <w:p w:rsidR="0065421D" w:rsidRPr="0065421D" w:rsidRDefault="0065421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1b; Co 5, 7; </w:t>
            </w: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SM 1</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2b</w:t>
            </w:r>
            <w:r w:rsidRPr="0065421D">
              <w:rPr>
                <w:rFonts w:asciiTheme="majorHAnsi" w:hAnsiTheme="majorHAnsi" w:cstheme="majorHAnsi"/>
                <w:sz w:val="16"/>
                <w:szCs w:val="16"/>
                <w:lang w:val="en"/>
              </w:rPr>
              <w:t> </w:t>
            </w:r>
            <w:proofErr w:type="spellStart"/>
            <w:r w:rsidRPr="0065421D">
              <w:rPr>
                <w:rFonts w:asciiTheme="majorHAnsi" w:hAnsiTheme="majorHAnsi" w:cstheme="majorHAnsi"/>
                <w:sz w:val="16"/>
                <w:szCs w:val="16"/>
                <w:lang w:val="en"/>
              </w:rPr>
              <w:t>Organise</w:t>
            </w:r>
            <w:proofErr w:type="spellEnd"/>
            <w:r w:rsidRPr="0065421D">
              <w:rPr>
                <w:rFonts w:asciiTheme="majorHAnsi" w:hAnsiTheme="majorHAnsi" w:cstheme="majorHAnsi"/>
                <w:sz w:val="16"/>
                <w:szCs w:val="16"/>
                <w:lang w:val="en"/>
              </w:rPr>
              <w:t xml:space="preserve"> paragraphs around a theme.</w:t>
            </w:r>
          </w:p>
          <w:p w:rsidR="0065421D" w:rsidRPr="0065421D" w:rsidRDefault="0065421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1a, 1b; </w:t>
            </w: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SM 1</w:t>
            </w:r>
          </w:p>
          <w:p w:rsidR="0065421D" w:rsidRPr="0065421D" w:rsidRDefault="0065421D">
            <w:pPr>
              <w:suppressAutoHyphens/>
              <w:autoSpaceDE w:val="0"/>
              <w:autoSpaceDN w:val="0"/>
              <w:adjustRightInd w:val="0"/>
              <w:spacing w:after="0" w:line="240" w:lineRule="auto"/>
              <w:jc w:val="center"/>
              <w:rPr>
                <w:rFonts w:asciiTheme="majorHAnsi" w:hAnsiTheme="majorHAnsi" w:cstheme="majorHAnsi"/>
                <w:sz w:val="16"/>
                <w:szCs w:val="16"/>
                <w:lang w:val="en"/>
              </w:rPr>
            </w:pPr>
          </w:p>
        </w:tc>
        <w:tc>
          <w:tcPr>
            <w:tcW w:w="1748" w:type="dxa"/>
            <w:tcBorders>
              <w:top w:val="single" w:sz="3" w:space="0" w:color="000000"/>
              <w:left w:val="single" w:sz="3" w:space="0" w:color="000000"/>
              <w:bottom w:val="nil"/>
              <w:right w:val="single" w:sz="3" w:space="0" w:color="000000"/>
            </w:tcBorders>
            <w:shd w:val="clear" w:color="auto" w:fill="D9E2F3"/>
          </w:tcPr>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2d</w:t>
            </w:r>
            <w:r w:rsidRPr="0065421D">
              <w:rPr>
                <w:rFonts w:asciiTheme="majorHAnsi" w:hAnsiTheme="majorHAnsi" w:cstheme="majorHAnsi"/>
                <w:sz w:val="16"/>
                <w:szCs w:val="16"/>
                <w:lang w:val="en"/>
              </w:rPr>
              <w:t xml:space="preserve"> In non-narrative material, use simple </w:t>
            </w:r>
            <w:proofErr w:type="spellStart"/>
            <w:r w:rsidRPr="0065421D">
              <w:rPr>
                <w:rFonts w:asciiTheme="majorHAnsi" w:hAnsiTheme="majorHAnsi" w:cstheme="majorHAnsi"/>
                <w:sz w:val="16"/>
                <w:szCs w:val="16"/>
                <w:lang w:val="en"/>
              </w:rPr>
              <w:t>organisational</w:t>
            </w:r>
            <w:proofErr w:type="spellEnd"/>
            <w:r w:rsidRPr="0065421D">
              <w:rPr>
                <w:rFonts w:asciiTheme="majorHAnsi" w:hAnsiTheme="majorHAnsi" w:cstheme="majorHAnsi"/>
                <w:sz w:val="16"/>
                <w:szCs w:val="16"/>
                <w:lang w:val="en"/>
              </w:rPr>
              <w:t xml:space="preserve"> devices (e.g. headings and sub-headings).</w:t>
            </w:r>
          </w:p>
          <w:p w:rsidR="0065421D" w:rsidRPr="0065421D" w:rsidRDefault="0065421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1a</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5</w:t>
            </w:r>
            <w:r w:rsidRPr="0065421D">
              <w:rPr>
                <w:rFonts w:asciiTheme="majorHAnsi" w:hAnsiTheme="majorHAnsi" w:cstheme="majorHAnsi"/>
                <w:sz w:val="16"/>
                <w:szCs w:val="16"/>
                <w:lang w:val="en"/>
              </w:rPr>
              <w:t> Read aloud their own writing to a group or the whole class, using appropriate intonation and controlling the tone and volume so that the meaning is clear.</w:t>
            </w:r>
          </w:p>
          <w:p w:rsidR="0065421D" w:rsidRPr="0065421D" w:rsidRDefault="0065421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W C 3a, 3b, 4</w:t>
            </w:r>
          </w:p>
          <w:p w:rsidR="0065421D" w:rsidRPr="0065421D" w:rsidRDefault="0065421D">
            <w:pPr>
              <w:suppressAutoHyphens/>
              <w:autoSpaceDE w:val="0"/>
              <w:autoSpaceDN w:val="0"/>
              <w:adjustRightInd w:val="0"/>
              <w:spacing w:after="0" w:line="240" w:lineRule="auto"/>
              <w:jc w:val="center"/>
              <w:rPr>
                <w:rFonts w:asciiTheme="majorHAnsi" w:hAnsiTheme="majorHAnsi" w:cstheme="majorHAnsi"/>
                <w:sz w:val="16"/>
                <w:szCs w:val="16"/>
                <w:lang w:val="en"/>
              </w:rPr>
            </w:pPr>
          </w:p>
        </w:tc>
      </w:tr>
      <w:tr w:rsidR="0065421D" w:rsidTr="00BE1FD7">
        <w:trPr>
          <w:trHeight w:val="378"/>
          <w:jc w:val="center"/>
        </w:trPr>
        <w:tc>
          <w:tcPr>
            <w:tcW w:w="896" w:type="dxa"/>
            <w:tcBorders>
              <w:top w:val="single" w:sz="3" w:space="0" w:color="000000"/>
              <w:left w:val="single" w:sz="3" w:space="0" w:color="000000"/>
              <w:bottom w:val="single" w:sz="3" w:space="0" w:color="000000"/>
              <w:right w:val="nil"/>
            </w:tcBorders>
            <w:shd w:val="clear" w:color="000000" w:fill="FFFFFF"/>
          </w:tcPr>
          <w:p w:rsidR="0065421D" w:rsidRDefault="0065421D">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t>SPAG</w:t>
            </w:r>
          </w:p>
        </w:tc>
        <w:tc>
          <w:tcPr>
            <w:tcW w:w="1509" w:type="dxa"/>
            <w:tcBorders>
              <w:top w:val="single" w:sz="3" w:space="0" w:color="000000"/>
              <w:left w:val="single" w:sz="3" w:space="0" w:color="000000"/>
              <w:bottom w:val="single" w:sz="3" w:space="0" w:color="000000"/>
              <w:right w:val="nil"/>
            </w:tcBorders>
            <w:shd w:val="clear" w:color="auto" w:fill="B4C6E7"/>
          </w:tcPr>
          <w:p w:rsidR="0065421D" w:rsidRDefault="0065421D">
            <w:pPr>
              <w:suppressAutoHyphens/>
              <w:autoSpaceDE w:val="0"/>
              <w:autoSpaceDN w:val="0"/>
              <w:adjustRightInd w:val="0"/>
              <w:spacing w:after="0" w:line="240" w:lineRule="auto"/>
              <w:jc w:val="center"/>
              <w:rPr>
                <w:rFonts w:ascii="Calibri" w:hAnsi="Calibri" w:cs="Calibri"/>
                <w:lang w:val="en"/>
              </w:rPr>
            </w:pPr>
          </w:p>
        </w:tc>
        <w:tc>
          <w:tcPr>
            <w:tcW w:w="1843" w:type="dxa"/>
            <w:tcBorders>
              <w:top w:val="single" w:sz="3" w:space="0" w:color="000000"/>
              <w:left w:val="single" w:sz="3" w:space="0" w:color="000000"/>
              <w:bottom w:val="single" w:sz="3" w:space="0" w:color="000000"/>
              <w:right w:val="nil"/>
            </w:tcBorders>
            <w:shd w:val="clear" w:color="auto" w:fill="B4C6E7"/>
          </w:tcPr>
          <w:p w:rsidR="0065421D" w:rsidRDefault="0065421D">
            <w:pPr>
              <w:tabs>
                <w:tab w:val="left" w:pos="243"/>
              </w:tabs>
              <w:suppressAutoHyphens/>
              <w:autoSpaceDE w:val="0"/>
              <w:autoSpaceDN w:val="0"/>
              <w:adjustRightInd w:val="0"/>
              <w:spacing w:after="0" w:line="240" w:lineRule="auto"/>
              <w:jc w:val="center"/>
              <w:rPr>
                <w:rFonts w:ascii="Calibri" w:hAnsi="Calibri" w:cs="Calibri"/>
                <w:lang w:val="en"/>
              </w:rPr>
            </w:pPr>
          </w:p>
        </w:tc>
        <w:tc>
          <w:tcPr>
            <w:tcW w:w="1844" w:type="dxa"/>
            <w:tcBorders>
              <w:top w:val="single" w:sz="3" w:space="0" w:color="000000"/>
              <w:left w:val="single" w:sz="3" w:space="0" w:color="000000"/>
              <w:bottom w:val="single" w:sz="3" w:space="0" w:color="000000"/>
              <w:right w:val="nil"/>
            </w:tcBorders>
            <w:shd w:val="clear" w:color="auto" w:fill="B4C6E7"/>
          </w:tcPr>
          <w:p w:rsidR="0065421D" w:rsidRDefault="0065421D">
            <w:pPr>
              <w:suppressAutoHyphens/>
              <w:autoSpaceDE w:val="0"/>
              <w:autoSpaceDN w:val="0"/>
              <w:adjustRightInd w:val="0"/>
              <w:spacing w:after="0" w:line="240" w:lineRule="auto"/>
              <w:jc w:val="center"/>
              <w:rPr>
                <w:rFonts w:ascii="Calibri" w:hAnsi="Calibri" w:cs="Calibri"/>
                <w:lang w:val="en"/>
              </w:rPr>
            </w:pPr>
          </w:p>
        </w:tc>
        <w:tc>
          <w:tcPr>
            <w:tcW w:w="1559" w:type="dxa"/>
            <w:tcBorders>
              <w:top w:val="single" w:sz="3" w:space="0" w:color="000000"/>
              <w:left w:val="single" w:sz="3" w:space="0" w:color="000000"/>
              <w:bottom w:val="single" w:sz="3" w:space="0" w:color="000000"/>
              <w:right w:val="nil"/>
            </w:tcBorders>
            <w:shd w:val="clear" w:color="auto" w:fill="B4C6E7"/>
          </w:tcPr>
          <w:p w:rsidR="0065421D" w:rsidRDefault="0065421D">
            <w:pPr>
              <w:suppressAutoHyphens/>
              <w:autoSpaceDE w:val="0"/>
              <w:autoSpaceDN w:val="0"/>
              <w:adjustRightInd w:val="0"/>
              <w:spacing w:after="0" w:line="240" w:lineRule="auto"/>
              <w:jc w:val="center"/>
              <w:rPr>
                <w:rFonts w:ascii="Calibri" w:hAnsi="Calibri" w:cs="Calibri"/>
                <w:lang w:val="en"/>
              </w:rPr>
            </w:pPr>
          </w:p>
        </w:tc>
        <w:tc>
          <w:tcPr>
            <w:tcW w:w="1984" w:type="dxa"/>
            <w:tcBorders>
              <w:top w:val="single" w:sz="3" w:space="0" w:color="000000"/>
              <w:left w:val="single" w:sz="3" w:space="0" w:color="000000"/>
              <w:bottom w:val="single" w:sz="3" w:space="0" w:color="000000"/>
              <w:right w:val="nil"/>
            </w:tcBorders>
            <w:shd w:val="clear" w:color="auto" w:fill="B4C6E7"/>
          </w:tcPr>
          <w:p w:rsidR="0065421D" w:rsidRDefault="0065421D">
            <w:pPr>
              <w:suppressAutoHyphens/>
              <w:autoSpaceDE w:val="0"/>
              <w:autoSpaceDN w:val="0"/>
              <w:adjustRightInd w:val="0"/>
              <w:spacing w:after="0" w:line="240" w:lineRule="auto"/>
              <w:jc w:val="center"/>
              <w:rPr>
                <w:rFonts w:ascii="Calibri" w:hAnsi="Calibri" w:cs="Calibri"/>
                <w:lang w:val="en"/>
              </w:rPr>
            </w:pPr>
          </w:p>
        </w:tc>
        <w:tc>
          <w:tcPr>
            <w:tcW w:w="1980" w:type="dxa"/>
            <w:tcBorders>
              <w:top w:val="single" w:sz="3" w:space="0" w:color="000000"/>
              <w:left w:val="single" w:sz="3" w:space="0" w:color="000000"/>
              <w:bottom w:val="single" w:sz="3" w:space="0" w:color="000000"/>
              <w:right w:val="nil"/>
            </w:tcBorders>
            <w:shd w:val="clear" w:color="auto" w:fill="B4C6E7"/>
          </w:tcPr>
          <w:p w:rsidR="0065421D" w:rsidRDefault="0065421D">
            <w:pPr>
              <w:suppressAutoHyphens/>
              <w:autoSpaceDE w:val="0"/>
              <w:autoSpaceDN w:val="0"/>
              <w:adjustRightInd w:val="0"/>
              <w:spacing w:after="0" w:line="240" w:lineRule="auto"/>
              <w:jc w:val="center"/>
              <w:rPr>
                <w:rFonts w:ascii="Calibri" w:hAnsi="Calibri" w:cs="Calibri"/>
                <w:lang w:val="en"/>
              </w:rPr>
            </w:pPr>
          </w:p>
        </w:tc>
        <w:tc>
          <w:tcPr>
            <w:tcW w:w="1748" w:type="dxa"/>
            <w:tcBorders>
              <w:top w:val="single" w:sz="3" w:space="0" w:color="000000"/>
              <w:left w:val="single" w:sz="3" w:space="0" w:color="000000"/>
              <w:bottom w:val="single" w:sz="3" w:space="0" w:color="000000"/>
              <w:right w:val="nil"/>
            </w:tcBorders>
            <w:shd w:val="clear" w:color="auto" w:fill="B4C6E7"/>
          </w:tcPr>
          <w:p w:rsidR="0065421D" w:rsidRDefault="0065421D">
            <w:pPr>
              <w:suppressAutoHyphens/>
              <w:autoSpaceDE w:val="0"/>
              <w:autoSpaceDN w:val="0"/>
              <w:adjustRightInd w:val="0"/>
              <w:spacing w:after="0" w:line="240" w:lineRule="auto"/>
              <w:jc w:val="center"/>
              <w:rPr>
                <w:rFonts w:ascii="Calibri" w:hAnsi="Calibri" w:cs="Calibri"/>
                <w:lang w:val="en"/>
              </w:rPr>
            </w:pPr>
          </w:p>
        </w:tc>
        <w:tc>
          <w:tcPr>
            <w:tcW w:w="1748" w:type="dxa"/>
            <w:tcBorders>
              <w:top w:val="single" w:sz="3" w:space="0" w:color="000000"/>
              <w:left w:val="single" w:sz="3" w:space="0" w:color="000000"/>
              <w:bottom w:val="single" w:sz="3" w:space="0" w:color="000000"/>
              <w:right w:val="single" w:sz="3" w:space="0" w:color="000000"/>
            </w:tcBorders>
            <w:shd w:val="clear" w:color="auto" w:fill="B4C6E7"/>
          </w:tcPr>
          <w:p w:rsidR="0065421D" w:rsidRDefault="0065421D">
            <w:pPr>
              <w:suppressAutoHyphens/>
              <w:autoSpaceDE w:val="0"/>
              <w:autoSpaceDN w:val="0"/>
              <w:adjustRightInd w:val="0"/>
              <w:spacing w:after="0" w:line="240" w:lineRule="auto"/>
              <w:jc w:val="center"/>
              <w:rPr>
                <w:rFonts w:ascii="Calibri" w:hAnsi="Calibri" w:cs="Calibri"/>
                <w:lang w:val="en"/>
              </w:rPr>
            </w:pPr>
          </w:p>
        </w:tc>
      </w:tr>
      <w:tr w:rsidR="0065421D" w:rsidTr="00BE1FD7">
        <w:trPr>
          <w:trHeight w:val="727"/>
          <w:jc w:val="center"/>
        </w:trPr>
        <w:tc>
          <w:tcPr>
            <w:tcW w:w="896" w:type="dxa"/>
            <w:tcBorders>
              <w:top w:val="single" w:sz="3" w:space="0" w:color="000000"/>
              <w:left w:val="single" w:sz="3" w:space="0" w:color="000000"/>
              <w:bottom w:val="single" w:sz="3" w:space="0" w:color="000000"/>
              <w:right w:val="nil"/>
            </w:tcBorders>
            <w:shd w:val="clear" w:color="000000" w:fill="FFFFFF"/>
          </w:tcPr>
          <w:p w:rsidR="0065421D" w:rsidRDefault="0065421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Science</w:t>
            </w:r>
          </w:p>
          <w:p w:rsidR="0065421D" w:rsidRDefault="0065421D">
            <w:pPr>
              <w:suppressAutoHyphens/>
              <w:autoSpaceDE w:val="0"/>
              <w:autoSpaceDN w:val="0"/>
              <w:adjustRightInd w:val="0"/>
              <w:spacing w:after="0" w:line="240" w:lineRule="auto"/>
              <w:rPr>
                <w:rFonts w:ascii="Calibri" w:hAnsi="Calibri" w:cs="Calibri"/>
                <w:lang w:val="en"/>
              </w:rPr>
            </w:pPr>
          </w:p>
        </w:tc>
        <w:tc>
          <w:tcPr>
            <w:tcW w:w="1509" w:type="dxa"/>
            <w:tcBorders>
              <w:top w:val="single" w:sz="3" w:space="0" w:color="000000"/>
              <w:left w:val="single" w:sz="3" w:space="0" w:color="000000"/>
              <w:bottom w:val="single" w:sz="3" w:space="0" w:color="000000"/>
              <w:right w:val="nil"/>
            </w:tcBorders>
            <w:shd w:val="clear" w:color="auto" w:fill="B2A1C7"/>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SM 1</w:t>
            </w:r>
            <w:r w:rsidRPr="0065421D">
              <w:rPr>
                <w:rFonts w:asciiTheme="majorHAnsi" w:hAnsiTheme="majorHAnsi" w:cstheme="majorHAnsi"/>
                <w:sz w:val="16"/>
                <w:szCs w:val="16"/>
                <w:lang w:val="en"/>
              </w:rPr>
              <w:t> Compare and group materials together, according to whether they are solids, liquids or gases.</w:t>
            </w:r>
          </w:p>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WS 2</w:t>
            </w:r>
            <w:r w:rsidRPr="0065421D">
              <w:rPr>
                <w:rFonts w:asciiTheme="majorHAnsi" w:hAnsiTheme="majorHAnsi" w:cstheme="majorHAnsi"/>
                <w:sz w:val="16"/>
                <w:szCs w:val="16"/>
                <w:lang w:val="en"/>
              </w:rPr>
              <w:t xml:space="preserve"> Set up simple practical enquiries, </w:t>
            </w:r>
            <w:r w:rsidRPr="0065421D">
              <w:rPr>
                <w:rFonts w:asciiTheme="majorHAnsi" w:hAnsiTheme="majorHAnsi" w:cstheme="majorHAnsi"/>
                <w:sz w:val="16"/>
                <w:szCs w:val="16"/>
                <w:lang w:val="en"/>
              </w:rPr>
              <w:lastRenderedPageBreak/>
              <w:t>comparative and fair tests.</w:t>
            </w:r>
          </w:p>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WS 3</w:t>
            </w:r>
            <w:r w:rsidRPr="0065421D">
              <w:rPr>
                <w:rFonts w:asciiTheme="majorHAnsi" w:hAnsiTheme="majorHAnsi" w:cstheme="majorHAnsi"/>
                <w:sz w:val="16"/>
                <w:szCs w:val="16"/>
                <w:lang w:val="en"/>
              </w:rPr>
              <w:t> Make systematic and careful observations and, where appropriate, take accurate measurements using standard units, using a range of equipment, (e.g. thermometers and data loggers).</w:t>
            </w:r>
          </w:p>
        </w:tc>
        <w:tc>
          <w:tcPr>
            <w:tcW w:w="1843" w:type="dxa"/>
            <w:tcBorders>
              <w:top w:val="single" w:sz="3" w:space="0" w:color="000000"/>
              <w:left w:val="single" w:sz="3" w:space="0" w:color="000000"/>
              <w:bottom w:val="single" w:sz="3" w:space="0" w:color="000000"/>
              <w:right w:val="nil"/>
            </w:tcBorders>
            <w:shd w:val="clear" w:color="auto" w:fill="B2A1C7"/>
          </w:tcPr>
          <w:p w:rsidR="0065421D" w:rsidRPr="0065421D" w:rsidRDefault="0065421D">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p>
        </w:tc>
        <w:tc>
          <w:tcPr>
            <w:tcW w:w="1844" w:type="dxa"/>
            <w:tcBorders>
              <w:top w:val="single" w:sz="3" w:space="0" w:color="000000"/>
              <w:left w:val="single" w:sz="3" w:space="0" w:color="000000"/>
              <w:bottom w:val="single" w:sz="3" w:space="0" w:color="000000"/>
              <w:right w:val="nil"/>
            </w:tcBorders>
            <w:shd w:val="clear" w:color="auto" w:fill="B2A1C7"/>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WS 7</w:t>
            </w:r>
            <w:r w:rsidRPr="0065421D">
              <w:rPr>
                <w:rFonts w:asciiTheme="majorHAnsi" w:hAnsiTheme="majorHAnsi" w:cstheme="majorHAnsi"/>
                <w:sz w:val="16"/>
                <w:szCs w:val="16"/>
                <w:lang w:val="en"/>
              </w:rPr>
              <w:t> Use results to draw simple conclusions, make predictions for new values, suggest improvements and raise further questions.</w:t>
            </w:r>
            <w:r w:rsidRPr="0065421D">
              <w:rPr>
                <w:rFonts w:asciiTheme="majorHAnsi" w:hAnsiTheme="majorHAnsi" w:cstheme="majorHAnsi"/>
                <w:b/>
                <w:bCs/>
                <w:sz w:val="16"/>
                <w:szCs w:val="16"/>
                <w:lang w:val="en"/>
              </w:rPr>
              <w:t xml:space="preserve"> </w:t>
            </w: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WS 6</w:t>
            </w:r>
            <w:r w:rsidRPr="0065421D">
              <w:rPr>
                <w:rFonts w:asciiTheme="majorHAnsi" w:hAnsiTheme="majorHAnsi" w:cstheme="majorHAnsi"/>
                <w:sz w:val="16"/>
                <w:szCs w:val="16"/>
                <w:lang w:val="en"/>
              </w:rPr>
              <w:t xml:space="preserve"> Report on findings from enquiries, including oral and written </w:t>
            </w:r>
            <w:r w:rsidRPr="0065421D">
              <w:rPr>
                <w:rFonts w:asciiTheme="majorHAnsi" w:hAnsiTheme="majorHAnsi" w:cstheme="majorHAnsi"/>
                <w:sz w:val="16"/>
                <w:szCs w:val="16"/>
                <w:lang w:val="en"/>
              </w:rPr>
              <w:lastRenderedPageBreak/>
              <w:t>explanations, displays or presentations of results and conclusions.</w:t>
            </w:r>
          </w:p>
        </w:tc>
        <w:tc>
          <w:tcPr>
            <w:tcW w:w="1559" w:type="dxa"/>
            <w:tcBorders>
              <w:top w:val="single" w:sz="3" w:space="0" w:color="000000"/>
              <w:left w:val="single" w:sz="3" w:space="0" w:color="000000"/>
              <w:bottom w:val="single" w:sz="3" w:space="0" w:color="000000"/>
              <w:right w:val="nil"/>
            </w:tcBorders>
            <w:shd w:val="clear" w:color="auto" w:fill="B2A1C7"/>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lastRenderedPageBreak/>
              <w:t>Sc</w:t>
            </w:r>
            <w:proofErr w:type="spellEnd"/>
            <w:r w:rsidRPr="0065421D">
              <w:rPr>
                <w:rFonts w:asciiTheme="majorHAnsi" w:hAnsiTheme="majorHAnsi" w:cstheme="majorHAnsi"/>
                <w:b/>
                <w:bCs/>
                <w:sz w:val="16"/>
                <w:szCs w:val="16"/>
                <w:lang w:val="en"/>
              </w:rPr>
              <w:t xml:space="preserve"> SM 1</w:t>
            </w:r>
            <w:r w:rsidRPr="0065421D">
              <w:rPr>
                <w:rFonts w:asciiTheme="majorHAnsi" w:hAnsiTheme="majorHAnsi" w:cstheme="majorHAnsi"/>
                <w:sz w:val="16"/>
                <w:szCs w:val="16"/>
                <w:lang w:val="en"/>
              </w:rPr>
              <w:t> Compare and group materials together, according to whether they are solids, liquids or gases.</w:t>
            </w:r>
          </w:p>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WS 5</w:t>
            </w:r>
            <w:r w:rsidRPr="0065421D">
              <w:rPr>
                <w:rFonts w:asciiTheme="majorHAnsi" w:hAnsiTheme="majorHAnsi" w:cstheme="majorHAnsi"/>
                <w:sz w:val="16"/>
                <w:szCs w:val="16"/>
                <w:lang w:val="en"/>
              </w:rPr>
              <w:t xml:space="preserve"> Record findings using simple scientific language, </w:t>
            </w:r>
            <w:r w:rsidRPr="0065421D">
              <w:rPr>
                <w:rFonts w:asciiTheme="majorHAnsi" w:hAnsiTheme="majorHAnsi" w:cstheme="majorHAnsi"/>
                <w:sz w:val="16"/>
                <w:szCs w:val="16"/>
                <w:lang w:val="en"/>
              </w:rPr>
              <w:lastRenderedPageBreak/>
              <w:t>drawings, labelled diagrams, keys, bar charts and tables.</w:t>
            </w:r>
          </w:p>
        </w:tc>
        <w:tc>
          <w:tcPr>
            <w:tcW w:w="1984" w:type="dxa"/>
            <w:tcBorders>
              <w:top w:val="single" w:sz="3" w:space="0" w:color="000000"/>
              <w:left w:val="single" w:sz="3" w:space="0" w:color="000000"/>
              <w:bottom w:val="single" w:sz="3" w:space="0" w:color="000000"/>
              <w:right w:val="nil"/>
            </w:tcBorders>
            <w:shd w:val="clear" w:color="auto" w:fill="B2A1C7"/>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lastRenderedPageBreak/>
              <w:t>Sc</w:t>
            </w:r>
            <w:proofErr w:type="spellEnd"/>
            <w:r w:rsidRPr="0065421D">
              <w:rPr>
                <w:rFonts w:asciiTheme="majorHAnsi" w:hAnsiTheme="majorHAnsi" w:cstheme="majorHAnsi"/>
                <w:b/>
                <w:bCs/>
                <w:sz w:val="16"/>
                <w:szCs w:val="16"/>
                <w:lang w:val="en"/>
              </w:rPr>
              <w:t xml:space="preserve"> WS 7</w:t>
            </w:r>
            <w:r w:rsidRPr="0065421D">
              <w:rPr>
                <w:rFonts w:asciiTheme="majorHAnsi" w:hAnsiTheme="majorHAnsi" w:cstheme="majorHAnsi"/>
                <w:sz w:val="16"/>
                <w:szCs w:val="16"/>
                <w:lang w:val="en"/>
              </w:rPr>
              <w:t> Use results to draw simple conclusions, make predictions for new values, suggest improvements and raise further questions.</w:t>
            </w:r>
          </w:p>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WS 6</w:t>
            </w:r>
            <w:r w:rsidRPr="0065421D">
              <w:rPr>
                <w:rFonts w:asciiTheme="majorHAnsi" w:hAnsiTheme="majorHAnsi" w:cstheme="majorHAnsi"/>
                <w:sz w:val="16"/>
                <w:szCs w:val="16"/>
                <w:lang w:val="en"/>
              </w:rPr>
              <w:t xml:space="preserve"> Report on findings from enquiries, including oral and written </w:t>
            </w:r>
            <w:r w:rsidRPr="0065421D">
              <w:rPr>
                <w:rFonts w:asciiTheme="majorHAnsi" w:hAnsiTheme="majorHAnsi" w:cstheme="majorHAnsi"/>
                <w:sz w:val="16"/>
                <w:szCs w:val="16"/>
                <w:lang w:val="en"/>
              </w:rPr>
              <w:lastRenderedPageBreak/>
              <w:t>explanations, displays or presentations of results and conclusions.</w:t>
            </w:r>
          </w:p>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SM 1</w:t>
            </w:r>
            <w:r w:rsidRPr="0065421D">
              <w:rPr>
                <w:rFonts w:asciiTheme="majorHAnsi" w:hAnsiTheme="majorHAnsi" w:cstheme="majorHAnsi"/>
                <w:sz w:val="16"/>
                <w:szCs w:val="16"/>
                <w:lang w:val="en"/>
              </w:rPr>
              <w:t> Compare and group materials together, according to whether they are solids, liquids or gases.</w:t>
            </w:r>
          </w:p>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WS 5</w:t>
            </w:r>
            <w:r w:rsidRPr="0065421D">
              <w:rPr>
                <w:rFonts w:asciiTheme="majorHAnsi" w:hAnsiTheme="majorHAnsi" w:cstheme="majorHAnsi"/>
                <w:sz w:val="16"/>
                <w:szCs w:val="16"/>
                <w:lang w:val="en"/>
              </w:rPr>
              <w:t> Record findings using simple scientific language, drawings, labelled diagrams, keys, bar charts and tables.</w:t>
            </w:r>
          </w:p>
        </w:tc>
        <w:tc>
          <w:tcPr>
            <w:tcW w:w="1980" w:type="dxa"/>
            <w:tcBorders>
              <w:top w:val="single" w:sz="3" w:space="0" w:color="000000"/>
              <w:left w:val="single" w:sz="3" w:space="0" w:color="000000"/>
              <w:bottom w:val="single" w:sz="3" w:space="0" w:color="000000"/>
              <w:right w:val="nil"/>
            </w:tcBorders>
            <w:shd w:val="clear" w:color="auto" w:fill="B2A1C7"/>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3" w:space="0" w:color="000000"/>
              <w:left w:val="single" w:sz="3" w:space="0" w:color="000000"/>
              <w:bottom w:val="single" w:sz="3" w:space="0" w:color="000000"/>
              <w:right w:val="nil"/>
            </w:tcBorders>
            <w:shd w:val="clear" w:color="auto" w:fill="B2A1C7"/>
          </w:tcPr>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WS 2</w:t>
            </w:r>
            <w:r w:rsidRPr="0065421D">
              <w:rPr>
                <w:rFonts w:asciiTheme="majorHAnsi" w:hAnsiTheme="majorHAnsi" w:cstheme="majorHAnsi"/>
                <w:sz w:val="16"/>
                <w:szCs w:val="16"/>
                <w:lang w:val="en"/>
              </w:rPr>
              <w:t> Set up simple practical enquiries, comparative and fair tests.</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WS 3</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SM 2</w:t>
            </w:r>
            <w:r w:rsidRPr="0065421D">
              <w:rPr>
                <w:rFonts w:asciiTheme="majorHAnsi" w:hAnsiTheme="majorHAnsi" w:cstheme="majorHAnsi"/>
                <w:sz w:val="16"/>
                <w:szCs w:val="16"/>
                <w:lang w:val="en"/>
              </w:rPr>
              <w:t xml:space="preserve"> Observe that some materials change state when they are heated or cooled and </w:t>
            </w:r>
            <w:r w:rsidRPr="0065421D">
              <w:rPr>
                <w:rFonts w:asciiTheme="majorHAnsi" w:hAnsiTheme="majorHAnsi" w:cstheme="majorHAnsi"/>
                <w:sz w:val="16"/>
                <w:szCs w:val="16"/>
                <w:lang w:val="en"/>
              </w:rPr>
              <w:lastRenderedPageBreak/>
              <w:t>measure or research the temperature at which this happens in degrees Celsius (˚C).</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WS 2, 3, 4, 5</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SM 1</w:t>
            </w:r>
            <w:r w:rsidRPr="0065421D">
              <w:rPr>
                <w:rFonts w:asciiTheme="majorHAnsi" w:hAnsiTheme="majorHAnsi" w:cstheme="majorHAnsi"/>
                <w:sz w:val="16"/>
                <w:szCs w:val="16"/>
                <w:lang w:val="en"/>
              </w:rPr>
              <w:t> Compare and group materials together, according to whether they are solids, liquids or gases.</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WS 5</w:t>
            </w:r>
          </w:p>
        </w:tc>
        <w:tc>
          <w:tcPr>
            <w:tcW w:w="1748" w:type="dxa"/>
            <w:tcBorders>
              <w:top w:val="single" w:sz="3" w:space="0" w:color="000000"/>
              <w:left w:val="single" w:sz="3" w:space="0" w:color="000000"/>
              <w:bottom w:val="single" w:sz="3" w:space="0" w:color="000000"/>
              <w:right w:val="single" w:sz="3" w:space="0" w:color="000000"/>
            </w:tcBorders>
            <w:shd w:val="clear" w:color="auto" w:fill="B2A1C7"/>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p>
        </w:tc>
      </w:tr>
      <w:tr w:rsidR="0065421D" w:rsidTr="00BE1FD7">
        <w:trPr>
          <w:trHeight w:val="838"/>
          <w:jc w:val="center"/>
        </w:trPr>
        <w:tc>
          <w:tcPr>
            <w:tcW w:w="896" w:type="dxa"/>
            <w:tcBorders>
              <w:top w:val="single" w:sz="3" w:space="0" w:color="000000"/>
              <w:left w:val="single" w:sz="3" w:space="0" w:color="000000"/>
              <w:bottom w:val="single" w:sz="3" w:space="0" w:color="000000"/>
              <w:right w:val="nil"/>
            </w:tcBorders>
            <w:shd w:val="clear" w:color="000000" w:fill="FFFFFF"/>
          </w:tcPr>
          <w:p w:rsidR="0065421D" w:rsidRDefault="0065421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 xml:space="preserve">TOPIC </w:t>
            </w:r>
          </w:p>
          <w:p w:rsidR="0065421D" w:rsidRDefault="0065421D">
            <w:pPr>
              <w:suppressAutoHyphens/>
              <w:autoSpaceDE w:val="0"/>
              <w:autoSpaceDN w:val="0"/>
              <w:adjustRightInd w:val="0"/>
              <w:spacing w:after="0" w:line="240" w:lineRule="auto"/>
              <w:rPr>
                <w:rFonts w:ascii="Comic Sans MS" w:hAnsi="Comic Sans MS" w:cs="Comic Sans MS"/>
                <w:sz w:val="16"/>
                <w:szCs w:val="16"/>
                <w:lang w:val="en"/>
              </w:rPr>
            </w:pPr>
          </w:p>
          <w:p w:rsidR="0065421D" w:rsidRDefault="0065421D">
            <w:pPr>
              <w:suppressAutoHyphens/>
              <w:autoSpaceDE w:val="0"/>
              <w:autoSpaceDN w:val="0"/>
              <w:adjustRightInd w:val="0"/>
              <w:spacing w:after="0" w:line="240" w:lineRule="auto"/>
              <w:rPr>
                <w:rFonts w:ascii="Comic Sans MS" w:hAnsi="Comic Sans MS" w:cs="Comic Sans MS"/>
                <w:sz w:val="16"/>
                <w:szCs w:val="16"/>
                <w:lang w:val="en"/>
              </w:rPr>
            </w:pPr>
          </w:p>
          <w:p w:rsidR="0065421D" w:rsidRDefault="0065421D">
            <w:pPr>
              <w:suppressAutoHyphens/>
              <w:autoSpaceDE w:val="0"/>
              <w:autoSpaceDN w:val="0"/>
              <w:adjustRightInd w:val="0"/>
              <w:spacing w:after="0" w:line="240" w:lineRule="auto"/>
              <w:rPr>
                <w:rFonts w:ascii="Calibri" w:hAnsi="Calibri" w:cs="Calibri"/>
                <w:lang w:val="en"/>
              </w:rPr>
            </w:pPr>
          </w:p>
        </w:tc>
        <w:tc>
          <w:tcPr>
            <w:tcW w:w="1509" w:type="dxa"/>
            <w:tcBorders>
              <w:top w:val="single" w:sz="3" w:space="0" w:color="000000"/>
              <w:left w:val="single" w:sz="3" w:space="0" w:color="000000"/>
              <w:bottom w:val="single" w:sz="3" w:space="0" w:color="000000"/>
              <w:right w:val="nil"/>
            </w:tcBorders>
            <w:shd w:val="clear" w:color="auto" w:fill="F2AAD0"/>
          </w:tcPr>
          <w:p w:rsidR="0065421D" w:rsidRPr="0065421D" w:rsidRDefault="0065421D">
            <w:pPr>
              <w:suppressAutoHyphens/>
              <w:autoSpaceDE w:val="0"/>
              <w:autoSpaceDN w:val="0"/>
              <w:adjustRightInd w:val="0"/>
              <w:spacing w:after="0" w:line="240" w:lineRule="auto"/>
              <w:jc w:val="center"/>
              <w:rPr>
                <w:rFonts w:asciiTheme="majorHAnsi" w:hAnsiTheme="majorHAnsi" w:cstheme="majorHAnsi"/>
                <w:sz w:val="16"/>
                <w:szCs w:val="16"/>
                <w:lang w:val="en"/>
              </w:rPr>
            </w:pPr>
          </w:p>
        </w:tc>
        <w:tc>
          <w:tcPr>
            <w:tcW w:w="1843" w:type="dxa"/>
            <w:tcBorders>
              <w:top w:val="single" w:sz="3" w:space="0" w:color="000000"/>
              <w:left w:val="single" w:sz="3" w:space="0" w:color="000000"/>
              <w:bottom w:val="single" w:sz="3" w:space="0" w:color="000000"/>
              <w:right w:val="nil"/>
            </w:tcBorders>
            <w:shd w:val="clear" w:color="auto" w:fill="F2AAD0"/>
          </w:tcPr>
          <w:p w:rsidR="0065421D" w:rsidRPr="0065421D" w:rsidRDefault="0065421D">
            <w:pPr>
              <w:suppressAutoHyphens/>
              <w:autoSpaceDE w:val="0"/>
              <w:autoSpaceDN w:val="0"/>
              <w:adjustRightInd w:val="0"/>
              <w:spacing w:after="0" w:line="240" w:lineRule="auto"/>
              <w:jc w:val="center"/>
              <w:rPr>
                <w:rFonts w:asciiTheme="majorHAnsi" w:hAnsiTheme="majorHAnsi" w:cstheme="majorHAnsi"/>
                <w:sz w:val="16"/>
                <w:szCs w:val="16"/>
                <w:lang w:val="en"/>
              </w:rPr>
            </w:pPr>
          </w:p>
        </w:tc>
        <w:tc>
          <w:tcPr>
            <w:tcW w:w="1844" w:type="dxa"/>
            <w:tcBorders>
              <w:top w:val="single" w:sz="3" w:space="0" w:color="000000"/>
              <w:left w:val="single" w:sz="3" w:space="0" w:color="000000"/>
              <w:bottom w:val="single" w:sz="3" w:space="0" w:color="000000"/>
              <w:right w:val="nil"/>
            </w:tcBorders>
            <w:shd w:val="clear" w:color="auto" w:fill="F2AAD0"/>
          </w:tcPr>
          <w:p w:rsidR="0065421D" w:rsidRPr="0065421D" w:rsidRDefault="0065421D">
            <w:pPr>
              <w:suppressAutoHyphens/>
              <w:autoSpaceDE w:val="0"/>
              <w:autoSpaceDN w:val="0"/>
              <w:adjustRightInd w:val="0"/>
              <w:spacing w:after="0" w:line="240" w:lineRule="auto"/>
              <w:jc w:val="center"/>
              <w:rPr>
                <w:rFonts w:asciiTheme="majorHAnsi" w:hAnsiTheme="majorHAnsi" w:cstheme="majorHAnsi"/>
                <w:sz w:val="16"/>
                <w:szCs w:val="16"/>
                <w:lang w:val="en"/>
              </w:rPr>
            </w:pPr>
          </w:p>
        </w:tc>
        <w:tc>
          <w:tcPr>
            <w:tcW w:w="1559" w:type="dxa"/>
            <w:tcBorders>
              <w:top w:val="single" w:sz="3" w:space="0" w:color="000000"/>
              <w:left w:val="single" w:sz="3" w:space="0" w:color="000000"/>
              <w:bottom w:val="single" w:sz="3" w:space="0" w:color="000000"/>
              <w:right w:val="nil"/>
            </w:tcBorders>
            <w:shd w:val="clear" w:color="auto" w:fill="F2AAD0"/>
          </w:tcPr>
          <w:p w:rsidR="0065421D" w:rsidRPr="0065421D" w:rsidRDefault="0065421D">
            <w:pPr>
              <w:suppressAutoHyphens/>
              <w:autoSpaceDE w:val="0"/>
              <w:autoSpaceDN w:val="0"/>
              <w:adjustRightInd w:val="0"/>
              <w:spacing w:after="0" w:line="240" w:lineRule="auto"/>
              <w:jc w:val="center"/>
              <w:rPr>
                <w:rFonts w:asciiTheme="majorHAnsi" w:hAnsiTheme="majorHAnsi" w:cstheme="majorHAnsi"/>
                <w:sz w:val="16"/>
                <w:szCs w:val="16"/>
                <w:lang w:val="en"/>
              </w:rPr>
            </w:pPr>
          </w:p>
        </w:tc>
        <w:tc>
          <w:tcPr>
            <w:tcW w:w="1984" w:type="dxa"/>
            <w:tcBorders>
              <w:top w:val="single" w:sz="3" w:space="0" w:color="000000"/>
              <w:left w:val="single" w:sz="3" w:space="0" w:color="000000"/>
              <w:bottom w:val="single" w:sz="3" w:space="0" w:color="000000"/>
              <w:right w:val="nil"/>
            </w:tcBorders>
            <w:shd w:val="clear" w:color="auto" w:fill="F2AAD0"/>
          </w:tcPr>
          <w:p w:rsidR="0065421D" w:rsidRPr="0065421D" w:rsidRDefault="0065421D">
            <w:pPr>
              <w:suppressAutoHyphens/>
              <w:autoSpaceDE w:val="0"/>
              <w:autoSpaceDN w:val="0"/>
              <w:adjustRightInd w:val="0"/>
              <w:spacing w:after="0" w:line="240" w:lineRule="auto"/>
              <w:jc w:val="center"/>
              <w:rPr>
                <w:rFonts w:asciiTheme="majorHAnsi" w:hAnsiTheme="majorHAnsi" w:cstheme="majorHAnsi"/>
                <w:sz w:val="16"/>
                <w:szCs w:val="16"/>
                <w:lang w:val="en"/>
              </w:rPr>
            </w:pPr>
          </w:p>
        </w:tc>
        <w:tc>
          <w:tcPr>
            <w:tcW w:w="1980" w:type="dxa"/>
            <w:tcBorders>
              <w:top w:val="single" w:sz="3" w:space="0" w:color="000000"/>
              <w:left w:val="single" w:sz="3" w:space="0" w:color="000000"/>
              <w:bottom w:val="single" w:sz="3" w:space="0" w:color="000000"/>
              <w:right w:val="nil"/>
            </w:tcBorders>
            <w:shd w:val="clear" w:color="auto" w:fill="F2AAD0"/>
          </w:tcPr>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b/>
                <w:bCs/>
                <w:sz w:val="16"/>
                <w:szCs w:val="16"/>
                <w:lang w:val="en"/>
              </w:rPr>
              <w:t>Hi 6</w:t>
            </w:r>
            <w:r w:rsidRPr="0065421D">
              <w:rPr>
                <w:rFonts w:asciiTheme="majorHAnsi" w:hAnsiTheme="majorHAnsi" w:cstheme="majorHAnsi"/>
                <w:sz w:val="16"/>
                <w:szCs w:val="16"/>
                <w:lang w:val="en"/>
              </w:rPr>
              <w:t> Study an aspect or theme in British history that extends pupils’ chronological knowledge beyond 1066.</w:t>
            </w:r>
          </w:p>
          <w:p w:rsidR="0065421D" w:rsidRPr="0065421D" w:rsidRDefault="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R C 3; Co 5, 7; DT M 2</w:t>
            </w:r>
          </w:p>
        </w:tc>
        <w:tc>
          <w:tcPr>
            <w:tcW w:w="1748" w:type="dxa"/>
            <w:tcBorders>
              <w:top w:val="single" w:sz="3" w:space="0" w:color="000000"/>
              <w:left w:val="single" w:sz="3" w:space="0" w:color="000000"/>
              <w:bottom w:val="single" w:sz="3" w:space="0" w:color="000000"/>
              <w:right w:val="nil"/>
            </w:tcBorders>
            <w:shd w:val="clear" w:color="auto" w:fill="F2AAD0"/>
          </w:tcPr>
          <w:p w:rsidR="0065421D" w:rsidRPr="0065421D" w:rsidRDefault="0065421D">
            <w:pPr>
              <w:suppressAutoHyphens/>
              <w:autoSpaceDE w:val="0"/>
              <w:autoSpaceDN w:val="0"/>
              <w:adjustRightInd w:val="0"/>
              <w:spacing w:after="0" w:line="240" w:lineRule="auto"/>
              <w:jc w:val="center"/>
              <w:rPr>
                <w:rFonts w:asciiTheme="majorHAnsi" w:hAnsiTheme="majorHAnsi" w:cstheme="majorHAnsi"/>
                <w:sz w:val="16"/>
                <w:szCs w:val="16"/>
                <w:lang w:val="en"/>
              </w:rPr>
            </w:pPr>
          </w:p>
        </w:tc>
        <w:tc>
          <w:tcPr>
            <w:tcW w:w="1748" w:type="dxa"/>
            <w:tcBorders>
              <w:top w:val="single" w:sz="3" w:space="0" w:color="000000"/>
              <w:left w:val="single" w:sz="3" w:space="0" w:color="000000"/>
              <w:bottom w:val="single" w:sz="3" w:space="0" w:color="000000"/>
              <w:right w:val="single" w:sz="3" w:space="0" w:color="000000"/>
            </w:tcBorders>
            <w:shd w:val="clear" w:color="auto" w:fill="F2AAD0"/>
          </w:tcPr>
          <w:p w:rsidR="0065421D" w:rsidRPr="0065421D" w:rsidRDefault="0065421D">
            <w:pPr>
              <w:suppressAutoHyphens/>
              <w:autoSpaceDE w:val="0"/>
              <w:autoSpaceDN w:val="0"/>
              <w:adjustRightInd w:val="0"/>
              <w:spacing w:after="0" w:line="240" w:lineRule="auto"/>
              <w:jc w:val="center"/>
              <w:rPr>
                <w:rFonts w:asciiTheme="majorHAnsi" w:hAnsiTheme="majorHAnsi" w:cstheme="majorHAnsi"/>
                <w:sz w:val="16"/>
                <w:szCs w:val="16"/>
                <w:lang w:val="en"/>
              </w:rPr>
            </w:pPr>
          </w:p>
        </w:tc>
      </w:tr>
      <w:tr w:rsidR="0065421D" w:rsidTr="00BE1FD7">
        <w:trPr>
          <w:trHeight w:val="368"/>
          <w:jc w:val="center"/>
        </w:trPr>
        <w:tc>
          <w:tcPr>
            <w:tcW w:w="896" w:type="dxa"/>
            <w:tcBorders>
              <w:top w:val="single" w:sz="3" w:space="0" w:color="000000"/>
              <w:left w:val="single" w:sz="3" w:space="0" w:color="000000"/>
              <w:bottom w:val="single" w:sz="3" w:space="0" w:color="000000"/>
              <w:right w:val="nil"/>
            </w:tcBorders>
            <w:shd w:val="clear" w:color="000000" w:fill="FFFFFF"/>
          </w:tcPr>
          <w:p w:rsidR="0065421D" w:rsidRDefault="0065421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 xml:space="preserve">Music </w:t>
            </w:r>
          </w:p>
          <w:p w:rsidR="0065421D" w:rsidRDefault="0065421D">
            <w:pPr>
              <w:suppressAutoHyphens/>
              <w:autoSpaceDE w:val="0"/>
              <w:autoSpaceDN w:val="0"/>
              <w:adjustRightInd w:val="0"/>
              <w:spacing w:after="0" w:line="240" w:lineRule="auto"/>
              <w:rPr>
                <w:rFonts w:ascii="Calibri" w:hAnsi="Calibri" w:cs="Calibri"/>
                <w:lang w:val="en"/>
              </w:rPr>
            </w:pPr>
          </w:p>
        </w:tc>
        <w:tc>
          <w:tcPr>
            <w:tcW w:w="1509" w:type="dxa"/>
            <w:tcBorders>
              <w:top w:val="single" w:sz="3" w:space="0" w:color="000000"/>
              <w:left w:val="single" w:sz="3" w:space="0" w:color="000000"/>
              <w:bottom w:val="single" w:sz="3" w:space="0" w:color="000000"/>
              <w:right w:val="nil"/>
            </w:tcBorders>
            <w:shd w:val="clear" w:color="000000" w:fill="FFFFFF"/>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 xml:space="preserve">Hold own part in a performance (e.g. simple round) </w:t>
            </w:r>
          </w:p>
        </w:tc>
        <w:tc>
          <w:tcPr>
            <w:tcW w:w="1843" w:type="dxa"/>
            <w:tcBorders>
              <w:top w:val="single" w:sz="3" w:space="0" w:color="000000"/>
              <w:left w:val="single" w:sz="3" w:space="0" w:color="000000"/>
              <w:bottom w:val="single" w:sz="3" w:space="0" w:color="000000"/>
              <w:right w:val="nil"/>
            </w:tcBorders>
            <w:shd w:val="clear" w:color="000000" w:fill="FFFFFF"/>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Sing in tune, breathe correctly pronounce words clearly.  Sing songs – Low A to D</w:t>
            </w:r>
          </w:p>
        </w:tc>
        <w:tc>
          <w:tcPr>
            <w:tcW w:w="1844" w:type="dxa"/>
            <w:tcBorders>
              <w:top w:val="single" w:sz="3" w:space="0" w:color="000000"/>
              <w:left w:val="single" w:sz="3" w:space="0" w:color="000000"/>
              <w:bottom w:val="single" w:sz="3" w:space="0" w:color="000000"/>
              <w:right w:val="nil"/>
            </w:tcBorders>
            <w:shd w:val="clear" w:color="000000" w:fill="FFFFFF"/>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Breathe in correct place.  Sing whole songs from memory, hold a part in a four part round.</w:t>
            </w:r>
          </w:p>
        </w:tc>
        <w:tc>
          <w:tcPr>
            <w:tcW w:w="1559" w:type="dxa"/>
            <w:tcBorders>
              <w:top w:val="single" w:sz="3" w:space="0" w:color="000000"/>
              <w:left w:val="single" w:sz="3" w:space="0" w:color="000000"/>
              <w:bottom w:val="single" w:sz="3" w:space="0" w:color="000000"/>
              <w:right w:val="nil"/>
            </w:tcBorders>
            <w:shd w:val="clear" w:color="000000" w:fill="FFFFFF"/>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Sing in tune to wide range of pitch – e.g. stand by me. Sing simple two part harmonies, holding a part in a small group</w:t>
            </w:r>
          </w:p>
        </w:tc>
        <w:tc>
          <w:tcPr>
            <w:tcW w:w="1984" w:type="dxa"/>
            <w:tcBorders>
              <w:top w:val="single" w:sz="3" w:space="0" w:color="000000"/>
              <w:left w:val="single" w:sz="3" w:space="0" w:color="000000"/>
              <w:bottom w:val="single" w:sz="3" w:space="0" w:color="000000"/>
              <w:right w:val="nil"/>
            </w:tcBorders>
            <w:shd w:val="clear" w:color="000000" w:fill="FFFFFF"/>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Hold notes on for correct length of time (Low A to E)</w:t>
            </w:r>
          </w:p>
        </w:tc>
        <w:tc>
          <w:tcPr>
            <w:tcW w:w="1980" w:type="dxa"/>
            <w:tcBorders>
              <w:top w:val="single" w:sz="3" w:space="0" w:color="000000"/>
              <w:left w:val="single" w:sz="3" w:space="0" w:color="000000"/>
              <w:bottom w:val="single" w:sz="3" w:space="0" w:color="000000"/>
              <w:right w:val="nil"/>
            </w:tcBorders>
            <w:shd w:val="clear" w:color="000000" w:fill="FFFFFF"/>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Christmas Rehearsals</w:t>
            </w:r>
          </w:p>
        </w:tc>
        <w:tc>
          <w:tcPr>
            <w:tcW w:w="1748" w:type="dxa"/>
            <w:tcBorders>
              <w:top w:val="single" w:sz="3" w:space="0" w:color="000000"/>
              <w:left w:val="single" w:sz="3" w:space="0" w:color="000000"/>
              <w:bottom w:val="single" w:sz="3" w:space="0" w:color="000000"/>
              <w:right w:val="nil"/>
            </w:tcBorders>
            <w:shd w:val="clear" w:color="000000" w:fill="FFFFFF"/>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Christmas Rehearsals</w:t>
            </w:r>
          </w:p>
        </w:tc>
        <w:tc>
          <w:tcPr>
            <w:tcW w:w="1748" w:type="dxa"/>
            <w:tcBorders>
              <w:top w:val="single" w:sz="3" w:space="0" w:color="000000"/>
              <w:left w:val="single" w:sz="3" w:space="0" w:color="000000"/>
              <w:bottom w:val="single" w:sz="3" w:space="0" w:color="000000"/>
              <w:right w:val="single" w:sz="3" w:space="0" w:color="000000"/>
            </w:tcBorders>
            <w:shd w:val="clear" w:color="000000" w:fill="FFFFFF"/>
          </w:tcPr>
          <w:p w:rsidR="0065421D" w:rsidRPr="0065421D" w:rsidRDefault="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Christmas Rehearsals</w:t>
            </w:r>
          </w:p>
        </w:tc>
      </w:tr>
      <w:tr w:rsidR="0065421D" w:rsidTr="00BE1FD7">
        <w:trPr>
          <w:trHeight w:val="398"/>
          <w:jc w:val="center"/>
        </w:trPr>
        <w:tc>
          <w:tcPr>
            <w:tcW w:w="896" w:type="dxa"/>
            <w:tcBorders>
              <w:top w:val="single" w:sz="3" w:space="0" w:color="000000"/>
              <w:left w:val="single" w:sz="3" w:space="0" w:color="000000"/>
              <w:bottom w:val="single" w:sz="3" w:space="0" w:color="000000"/>
              <w:right w:val="nil"/>
            </w:tcBorders>
            <w:shd w:val="clear" w:color="000000" w:fill="FFFFFF"/>
          </w:tcPr>
          <w:p w:rsidR="0065421D" w:rsidRDefault="0065421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R.E</w:t>
            </w:r>
          </w:p>
          <w:p w:rsidR="0065421D" w:rsidRDefault="0065421D">
            <w:pPr>
              <w:suppressAutoHyphens/>
              <w:autoSpaceDE w:val="0"/>
              <w:autoSpaceDN w:val="0"/>
              <w:adjustRightInd w:val="0"/>
              <w:spacing w:after="0" w:line="240" w:lineRule="auto"/>
              <w:rPr>
                <w:rFonts w:ascii="Calibri" w:hAnsi="Calibri" w:cs="Calibri"/>
                <w:lang w:val="en"/>
              </w:rPr>
            </w:pPr>
          </w:p>
        </w:tc>
        <w:tc>
          <w:tcPr>
            <w:tcW w:w="1509" w:type="dxa"/>
            <w:tcBorders>
              <w:top w:val="single" w:sz="3" w:space="0" w:color="000000"/>
              <w:left w:val="single" w:sz="3" w:space="0" w:color="000000"/>
              <w:bottom w:val="single" w:sz="3" w:space="0" w:color="000000"/>
              <w:right w:val="nil"/>
            </w:tcBorders>
            <w:shd w:val="clear" w:color="auto" w:fill="99FF99"/>
          </w:tcPr>
          <w:p w:rsidR="0065421D" w:rsidRDefault="0065421D">
            <w:pPr>
              <w:suppressAutoHyphens/>
              <w:autoSpaceDE w:val="0"/>
              <w:autoSpaceDN w:val="0"/>
              <w:adjustRightInd w:val="0"/>
              <w:spacing w:after="0" w:line="240" w:lineRule="auto"/>
              <w:rPr>
                <w:rFonts w:ascii="Calibri" w:hAnsi="Calibri" w:cs="Calibri"/>
                <w:lang w:val="en"/>
              </w:rPr>
            </w:pPr>
          </w:p>
        </w:tc>
        <w:tc>
          <w:tcPr>
            <w:tcW w:w="1843" w:type="dxa"/>
            <w:tcBorders>
              <w:top w:val="single" w:sz="3" w:space="0" w:color="000000"/>
              <w:left w:val="single" w:sz="3" w:space="0" w:color="000000"/>
              <w:bottom w:val="single" w:sz="3" w:space="0" w:color="000000"/>
              <w:right w:val="nil"/>
            </w:tcBorders>
            <w:shd w:val="clear" w:color="auto" w:fill="99FF99"/>
          </w:tcPr>
          <w:p w:rsidR="0065421D" w:rsidRDefault="0065421D">
            <w:pPr>
              <w:suppressAutoHyphens/>
              <w:autoSpaceDE w:val="0"/>
              <w:autoSpaceDN w:val="0"/>
              <w:adjustRightInd w:val="0"/>
              <w:spacing w:after="0" w:line="240" w:lineRule="auto"/>
              <w:rPr>
                <w:rFonts w:ascii="Calibri" w:hAnsi="Calibri" w:cs="Calibri"/>
                <w:lang w:val="en"/>
              </w:rPr>
            </w:pPr>
          </w:p>
        </w:tc>
        <w:tc>
          <w:tcPr>
            <w:tcW w:w="1844" w:type="dxa"/>
            <w:tcBorders>
              <w:top w:val="single" w:sz="3" w:space="0" w:color="000000"/>
              <w:left w:val="single" w:sz="3" w:space="0" w:color="000000"/>
              <w:bottom w:val="single" w:sz="3" w:space="0" w:color="000000"/>
              <w:right w:val="nil"/>
            </w:tcBorders>
            <w:shd w:val="clear" w:color="auto" w:fill="99FF99"/>
          </w:tcPr>
          <w:p w:rsidR="0065421D" w:rsidRDefault="0065421D">
            <w:pPr>
              <w:suppressAutoHyphens/>
              <w:autoSpaceDE w:val="0"/>
              <w:autoSpaceDN w:val="0"/>
              <w:adjustRightInd w:val="0"/>
              <w:spacing w:after="0" w:line="240" w:lineRule="auto"/>
              <w:rPr>
                <w:rFonts w:ascii="Calibri" w:hAnsi="Calibri" w:cs="Calibri"/>
                <w:lang w:val="en"/>
              </w:rPr>
            </w:pPr>
          </w:p>
        </w:tc>
        <w:tc>
          <w:tcPr>
            <w:tcW w:w="1559" w:type="dxa"/>
            <w:tcBorders>
              <w:top w:val="single" w:sz="3" w:space="0" w:color="000000"/>
              <w:left w:val="single" w:sz="3" w:space="0" w:color="000000"/>
              <w:bottom w:val="single" w:sz="3" w:space="0" w:color="000000"/>
              <w:right w:val="nil"/>
            </w:tcBorders>
            <w:shd w:val="clear" w:color="auto" w:fill="99FF99"/>
          </w:tcPr>
          <w:p w:rsidR="0065421D" w:rsidRDefault="0065421D">
            <w:pPr>
              <w:suppressAutoHyphens/>
              <w:autoSpaceDE w:val="0"/>
              <w:autoSpaceDN w:val="0"/>
              <w:adjustRightInd w:val="0"/>
              <w:spacing w:after="0" w:line="240" w:lineRule="auto"/>
              <w:rPr>
                <w:rFonts w:ascii="Calibri" w:hAnsi="Calibri" w:cs="Calibri"/>
                <w:lang w:val="en"/>
              </w:rPr>
            </w:pPr>
          </w:p>
        </w:tc>
        <w:tc>
          <w:tcPr>
            <w:tcW w:w="1984" w:type="dxa"/>
            <w:tcBorders>
              <w:top w:val="single" w:sz="3" w:space="0" w:color="000000"/>
              <w:left w:val="single" w:sz="3" w:space="0" w:color="000000"/>
              <w:bottom w:val="single" w:sz="3" w:space="0" w:color="000000"/>
              <w:right w:val="nil"/>
            </w:tcBorders>
            <w:shd w:val="clear" w:color="auto" w:fill="99FF99"/>
          </w:tcPr>
          <w:p w:rsidR="0065421D" w:rsidRDefault="0065421D">
            <w:pPr>
              <w:suppressAutoHyphens/>
              <w:autoSpaceDE w:val="0"/>
              <w:autoSpaceDN w:val="0"/>
              <w:adjustRightInd w:val="0"/>
              <w:spacing w:after="0" w:line="240" w:lineRule="auto"/>
              <w:rPr>
                <w:rFonts w:ascii="Calibri" w:hAnsi="Calibri" w:cs="Calibri"/>
                <w:lang w:val="en"/>
              </w:rPr>
            </w:pPr>
          </w:p>
        </w:tc>
        <w:tc>
          <w:tcPr>
            <w:tcW w:w="1980" w:type="dxa"/>
            <w:tcBorders>
              <w:top w:val="single" w:sz="3" w:space="0" w:color="000000"/>
              <w:left w:val="single" w:sz="3" w:space="0" w:color="000000"/>
              <w:bottom w:val="single" w:sz="3" w:space="0" w:color="000000"/>
              <w:right w:val="nil"/>
            </w:tcBorders>
            <w:shd w:val="clear" w:color="auto" w:fill="99FF99"/>
          </w:tcPr>
          <w:p w:rsidR="0065421D" w:rsidRDefault="0065421D">
            <w:pPr>
              <w:suppressAutoHyphens/>
              <w:autoSpaceDE w:val="0"/>
              <w:autoSpaceDN w:val="0"/>
              <w:adjustRightInd w:val="0"/>
              <w:spacing w:after="0" w:line="240" w:lineRule="auto"/>
              <w:rPr>
                <w:rFonts w:ascii="Calibri" w:hAnsi="Calibri" w:cs="Calibri"/>
                <w:lang w:val="en"/>
              </w:rPr>
            </w:pPr>
          </w:p>
        </w:tc>
        <w:tc>
          <w:tcPr>
            <w:tcW w:w="1748" w:type="dxa"/>
            <w:tcBorders>
              <w:top w:val="single" w:sz="3" w:space="0" w:color="000000"/>
              <w:left w:val="single" w:sz="3" w:space="0" w:color="000000"/>
              <w:bottom w:val="single" w:sz="3" w:space="0" w:color="000000"/>
              <w:right w:val="nil"/>
            </w:tcBorders>
            <w:shd w:val="clear" w:color="auto" w:fill="99FF99"/>
          </w:tcPr>
          <w:p w:rsidR="0065421D" w:rsidRDefault="0065421D">
            <w:pPr>
              <w:suppressAutoHyphens/>
              <w:autoSpaceDE w:val="0"/>
              <w:autoSpaceDN w:val="0"/>
              <w:adjustRightInd w:val="0"/>
              <w:spacing w:after="0" w:line="240" w:lineRule="auto"/>
              <w:rPr>
                <w:rFonts w:ascii="Calibri" w:hAnsi="Calibri" w:cs="Calibri"/>
                <w:lang w:val="en"/>
              </w:rPr>
            </w:pPr>
          </w:p>
        </w:tc>
        <w:tc>
          <w:tcPr>
            <w:tcW w:w="1748" w:type="dxa"/>
            <w:tcBorders>
              <w:top w:val="single" w:sz="3" w:space="0" w:color="000000"/>
              <w:left w:val="single" w:sz="3" w:space="0" w:color="000000"/>
              <w:bottom w:val="single" w:sz="3" w:space="0" w:color="000000"/>
              <w:right w:val="single" w:sz="3" w:space="0" w:color="000000"/>
            </w:tcBorders>
            <w:shd w:val="clear" w:color="auto" w:fill="99FF99"/>
          </w:tcPr>
          <w:p w:rsidR="0065421D" w:rsidRDefault="0065421D">
            <w:pPr>
              <w:suppressAutoHyphens/>
              <w:autoSpaceDE w:val="0"/>
              <w:autoSpaceDN w:val="0"/>
              <w:adjustRightInd w:val="0"/>
              <w:spacing w:after="0" w:line="240" w:lineRule="auto"/>
              <w:rPr>
                <w:rFonts w:ascii="Calibri" w:hAnsi="Calibri" w:cs="Calibri"/>
                <w:lang w:val="en"/>
              </w:rPr>
            </w:pPr>
          </w:p>
        </w:tc>
      </w:tr>
      <w:tr w:rsidR="0065421D" w:rsidTr="00BE1FD7">
        <w:trPr>
          <w:trHeight w:val="533"/>
          <w:jc w:val="center"/>
        </w:trPr>
        <w:tc>
          <w:tcPr>
            <w:tcW w:w="896" w:type="dxa"/>
            <w:tcBorders>
              <w:top w:val="single" w:sz="3" w:space="0" w:color="000000"/>
              <w:left w:val="single" w:sz="3" w:space="0" w:color="000000"/>
              <w:bottom w:val="single" w:sz="3" w:space="0" w:color="000000"/>
              <w:right w:val="nil"/>
            </w:tcBorders>
            <w:shd w:val="clear" w:color="000000" w:fill="FFFFFF"/>
          </w:tcPr>
          <w:p w:rsidR="0065421D" w:rsidRDefault="0065421D" w:rsidP="0065421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 xml:space="preserve">ICT </w:t>
            </w:r>
          </w:p>
          <w:p w:rsidR="0065421D" w:rsidRDefault="0065421D" w:rsidP="0065421D">
            <w:pPr>
              <w:suppressAutoHyphens/>
              <w:autoSpaceDE w:val="0"/>
              <w:autoSpaceDN w:val="0"/>
              <w:adjustRightInd w:val="0"/>
              <w:spacing w:after="0" w:line="240" w:lineRule="auto"/>
              <w:rPr>
                <w:rFonts w:ascii="Calibri" w:hAnsi="Calibri" w:cs="Calibri"/>
                <w:lang w:val="en"/>
              </w:rPr>
            </w:pPr>
          </w:p>
        </w:tc>
        <w:tc>
          <w:tcPr>
            <w:tcW w:w="1509" w:type="dxa"/>
            <w:tcBorders>
              <w:top w:val="single" w:sz="3" w:space="0" w:color="000000"/>
              <w:left w:val="single" w:sz="3" w:space="0" w:color="000000"/>
              <w:bottom w:val="single" w:sz="3" w:space="0" w:color="000000"/>
              <w:right w:val="nil"/>
            </w:tcBorders>
            <w:shd w:val="clear" w:color="auto" w:fill="FFCC99"/>
          </w:tcPr>
          <w:p w:rsidR="0065421D" w:rsidRPr="0065421D" w:rsidRDefault="0065421D" w:rsidP="0065421D">
            <w:pPr>
              <w:tabs>
                <w:tab w:val="left" w:pos="357"/>
              </w:tab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use logical reasoning to explain how some simple algorithms work and to detect and correct errors in algorithms and programs</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p>
        </w:tc>
        <w:tc>
          <w:tcPr>
            <w:tcW w:w="1843" w:type="dxa"/>
            <w:tcBorders>
              <w:top w:val="single" w:sz="3" w:space="0" w:color="000000"/>
              <w:left w:val="single" w:sz="3" w:space="0" w:color="000000"/>
              <w:bottom w:val="single" w:sz="3" w:space="0" w:color="000000"/>
              <w:right w:val="nil"/>
            </w:tcBorders>
            <w:shd w:val="clear" w:color="auto" w:fill="FFCC99"/>
          </w:tcPr>
          <w:p w:rsidR="0065421D" w:rsidRPr="0065421D" w:rsidRDefault="0065421D" w:rsidP="0065421D">
            <w:pPr>
              <w:tabs>
                <w:tab w:val="left" w:pos="357"/>
              </w:tab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use logical reasoning to explain how some simple algorithms work and to detect and correct errors in algorithms and programs</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p>
        </w:tc>
        <w:tc>
          <w:tcPr>
            <w:tcW w:w="1844" w:type="dxa"/>
            <w:tcBorders>
              <w:top w:val="single" w:sz="3" w:space="0" w:color="000000"/>
              <w:left w:val="single" w:sz="3" w:space="0" w:color="000000"/>
              <w:bottom w:val="single" w:sz="3" w:space="0" w:color="000000"/>
              <w:right w:val="nil"/>
            </w:tcBorders>
            <w:shd w:val="clear" w:color="auto" w:fill="FFCC99"/>
          </w:tcPr>
          <w:p w:rsidR="0065421D" w:rsidRPr="0065421D" w:rsidRDefault="0065421D" w:rsidP="0065421D">
            <w:pPr>
              <w:tabs>
                <w:tab w:val="left" w:pos="357"/>
              </w:tab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use logical reasoning to explain how some simple algorithms work and to detect and correct errors in algorithms and programs</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p>
        </w:tc>
        <w:tc>
          <w:tcPr>
            <w:tcW w:w="1559" w:type="dxa"/>
            <w:tcBorders>
              <w:top w:val="single" w:sz="3" w:space="0" w:color="000000"/>
              <w:left w:val="single" w:sz="3" w:space="0" w:color="000000"/>
              <w:bottom w:val="single" w:sz="3" w:space="0" w:color="000000"/>
              <w:right w:val="nil"/>
            </w:tcBorders>
            <w:shd w:val="clear" w:color="auto" w:fill="FFCC99"/>
          </w:tcPr>
          <w:p w:rsidR="0065421D" w:rsidRPr="0065421D" w:rsidRDefault="0065421D" w:rsidP="0065421D">
            <w:pPr>
              <w:tabs>
                <w:tab w:val="left" w:pos="357"/>
              </w:tab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design, write and debug programs that accomplish specific goals, including controlling or simulating physical systems; solve problems by decomposing them into smaller parts</w:t>
            </w:r>
          </w:p>
        </w:tc>
        <w:tc>
          <w:tcPr>
            <w:tcW w:w="1984" w:type="dxa"/>
            <w:tcBorders>
              <w:top w:val="single" w:sz="3" w:space="0" w:color="000000"/>
              <w:left w:val="single" w:sz="3" w:space="0" w:color="000000"/>
              <w:bottom w:val="single" w:sz="3" w:space="0" w:color="000000"/>
              <w:right w:val="nil"/>
            </w:tcBorders>
            <w:shd w:val="clear" w:color="auto" w:fill="FFCC99"/>
          </w:tcPr>
          <w:p w:rsidR="0065421D" w:rsidRPr="0065421D" w:rsidRDefault="0065421D" w:rsidP="0065421D">
            <w:pPr>
              <w:tabs>
                <w:tab w:val="left" w:pos="357"/>
              </w:tab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design, write and debug programs that accomplish specific goals, including controlling or simulating physical systems; solve problems by decomposing them into smaller parts</w:t>
            </w:r>
          </w:p>
        </w:tc>
        <w:tc>
          <w:tcPr>
            <w:tcW w:w="1980" w:type="dxa"/>
            <w:tcBorders>
              <w:top w:val="single" w:sz="3" w:space="0" w:color="000000"/>
              <w:left w:val="single" w:sz="3" w:space="0" w:color="000000"/>
              <w:bottom w:val="single" w:sz="3" w:space="0" w:color="000000"/>
              <w:right w:val="nil"/>
            </w:tcBorders>
            <w:shd w:val="clear" w:color="auto" w:fill="FFCC99"/>
          </w:tcPr>
          <w:p w:rsidR="0065421D" w:rsidRPr="0065421D" w:rsidRDefault="0065421D" w:rsidP="0065421D">
            <w:pPr>
              <w:tabs>
                <w:tab w:val="left" w:pos="357"/>
              </w:tab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design, write and debug programs that accomplish specific goals, including controlling or simulating physical systems; solve problems by decomposing them into smaller parts</w:t>
            </w:r>
          </w:p>
        </w:tc>
        <w:tc>
          <w:tcPr>
            <w:tcW w:w="1748" w:type="dxa"/>
            <w:tcBorders>
              <w:top w:val="single" w:sz="3" w:space="0" w:color="000000"/>
              <w:left w:val="single" w:sz="3" w:space="0" w:color="000000"/>
              <w:bottom w:val="single" w:sz="3" w:space="0" w:color="000000"/>
              <w:right w:val="nil"/>
            </w:tcBorders>
            <w:shd w:val="clear" w:color="auto" w:fill="FFCC99"/>
          </w:tcPr>
          <w:p w:rsidR="0065421D" w:rsidRPr="0065421D" w:rsidRDefault="0065421D" w:rsidP="0065421D">
            <w:pPr>
              <w:tabs>
                <w:tab w:val="left" w:pos="357"/>
              </w:tab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design, write and debug programs that accomplish specific goals, including controlling or simulating physical systems; solve problems by decomposing them into smaller parts</w:t>
            </w:r>
          </w:p>
        </w:tc>
        <w:tc>
          <w:tcPr>
            <w:tcW w:w="1748" w:type="dxa"/>
            <w:tcBorders>
              <w:top w:val="single" w:sz="3" w:space="0" w:color="000000"/>
              <w:left w:val="single" w:sz="3" w:space="0" w:color="000000"/>
              <w:bottom w:val="single" w:sz="3" w:space="0" w:color="000000"/>
              <w:right w:val="nil"/>
            </w:tcBorders>
            <w:shd w:val="clear" w:color="auto" w:fill="FFCC99"/>
          </w:tcPr>
          <w:p w:rsidR="0065421D" w:rsidRPr="0065421D" w:rsidRDefault="0065421D" w:rsidP="0065421D">
            <w:pPr>
              <w:tabs>
                <w:tab w:val="left" w:pos="357"/>
              </w:tab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design, write and debug programs that accomplish specific goals, including controlling or simulating physical systems; solve problems by decomposing them into smaller parts</w:t>
            </w:r>
          </w:p>
        </w:tc>
      </w:tr>
      <w:tr w:rsidR="0065421D" w:rsidTr="00BE1FD7">
        <w:trPr>
          <w:trHeight w:val="341"/>
          <w:jc w:val="center"/>
        </w:trPr>
        <w:tc>
          <w:tcPr>
            <w:tcW w:w="896" w:type="dxa"/>
            <w:tcBorders>
              <w:top w:val="single" w:sz="3" w:space="0" w:color="000000"/>
              <w:left w:val="single" w:sz="3" w:space="0" w:color="000000"/>
              <w:bottom w:val="single" w:sz="3" w:space="0" w:color="000000"/>
              <w:right w:val="nil"/>
            </w:tcBorders>
            <w:shd w:val="clear" w:color="000000" w:fill="FFFFFF"/>
          </w:tcPr>
          <w:p w:rsidR="0065421D" w:rsidRDefault="0065421D" w:rsidP="0065421D">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t>P.E.</w:t>
            </w:r>
          </w:p>
        </w:tc>
        <w:tc>
          <w:tcPr>
            <w:tcW w:w="1509" w:type="dxa"/>
            <w:tcBorders>
              <w:top w:val="single" w:sz="3" w:space="0" w:color="000000"/>
              <w:left w:val="single" w:sz="3" w:space="0" w:color="000000"/>
              <w:bottom w:val="single" w:sz="3" w:space="0" w:color="000000"/>
              <w:right w:val="single" w:sz="3" w:space="0" w:color="000000"/>
            </w:tcBorders>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Swimming</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Invasion games/hockey/dodge ball</w:t>
            </w:r>
          </w:p>
        </w:tc>
        <w:tc>
          <w:tcPr>
            <w:tcW w:w="1843" w:type="dxa"/>
            <w:tcBorders>
              <w:top w:val="single" w:sz="3" w:space="0" w:color="000000"/>
              <w:left w:val="single" w:sz="3" w:space="0" w:color="000000"/>
              <w:bottom w:val="single" w:sz="3" w:space="0" w:color="000000"/>
              <w:right w:val="single" w:sz="3" w:space="0" w:color="000000"/>
            </w:tcBorders>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Swimming</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Invasion games/hockey/dodge ball</w:t>
            </w:r>
          </w:p>
        </w:tc>
        <w:tc>
          <w:tcPr>
            <w:tcW w:w="1844" w:type="dxa"/>
            <w:tcBorders>
              <w:top w:val="single" w:sz="3" w:space="0" w:color="000000"/>
              <w:left w:val="single" w:sz="3" w:space="0" w:color="000000"/>
              <w:bottom w:val="single" w:sz="3" w:space="0" w:color="000000"/>
              <w:right w:val="single" w:sz="3" w:space="0" w:color="000000"/>
            </w:tcBorders>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Swimming</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Invasion games/hockey/dodge ball</w:t>
            </w:r>
          </w:p>
        </w:tc>
        <w:tc>
          <w:tcPr>
            <w:tcW w:w="1559" w:type="dxa"/>
            <w:tcBorders>
              <w:top w:val="single" w:sz="3" w:space="0" w:color="000000"/>
              <w:left w:val="single" w:sz="3" w:space="0" w:color="000000"/>
              <w:bottom w:val="single" w:sz="3" w:space="0" w:color="000000"/>
              <w:right w:val="single" w:sz="3" w:space="0" w:color="000000"/>
            </w:tcBorders>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Swimming</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Invasion games/hockey/dodge ball</w:t>
            </w:r>
          </w:p>
        </w:tc>
        <w:tc>
          <w:tcPr>
            <w:tcW w:w="1984" w:type="dxa"/>
            <w:tcBorders>
              <w:top w:val="single" w:sz="3" w:space="0" w:color="000000"/>
              <w:left w:val="single" w:sz="3" w:space="0" w:color="000000"/>
              <w:bottom w:val="single" w:sz="3" w:space="0" w:color="000000"/>
              <w:right w:val="single" w:sz="3" w:space="0" w:color="000000"/>
            </w:tcBorders>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Swimming</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Invasion games/hockey/dodge ball</w:t>
            </w:r>
          </w:p>
        </w:tc>
        <w:tc>
          <w:tcPr>
            <w:tcW w:w="1980" w:type="dxa"/>
            <w:tcBorders>
              <w:top w:val="single" w:sz="3" w:space="0" w:color="000000"/>
              <w:left w:val="single" w:sz="3" w:space="0" w:color="000000"/>
              <w:bottom w:val="single" w:sz="3" w:space="0" w:color="000000"/>
              <w:right w:val="single" w:sz="3" w:space="0" w:color="000000"/>
            </w:tcBorders>
          </w:tcPr>
          <w:p w:rsidR="0065421D" w:rsidRPr="0065421D" w:rsidRDefault="0065421D" w:rsidP="0065421D">
            <w:pPr>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b/>
                <w:bCs/>
                <w:sz w:val="16"/>
                <w:szCs w:val="16"/>
                <w:highlight w:val="white"/>
                <w:lang w:val="en"/>
              </w:rPr>
              <w:t>PE 4</w:t>
            </w:r>
            <w:r w:rsidRPr="0065421D">
              <w:rPr>
                <w:rFonts w:asciiTheme="majorHAnsi" w:hAnsiTheme="majorHAnsi" w:cstheme="majorHAnsi"/>
                <w:sz w:val="16"/>
                <w:szCs w:val="16"/>
                <w:highlight w:val="white"/>
                <w:lang w:val="en"/>
              </w:rPr>
              <w:t> Perform dances using a range of movement patterns.</w:t>
            </w:r>
          </w:p>
          <w:p w:rsidR="0065421D" w:rsidRPr="0065421D" w:rsidRDefault="0065421D" w:rsidP="0065421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highlight w:val="white"/>
                <w:lang w:val="en"/>
              </w:rPr>
              <w:t>En</w:t>
            </w:r>
            <w:proofErr w:type="spellEnd"/>
            <w:r w:rsidRPr="0065421D">
              <w:rPr>
                <w:rFonts w:asciiTheme="majorHAnsi" w:hAnsiTheme="majorHAnsi" w:cstheme="majorHAnsi"/>
                <w:b/>
                <w:bCs/>
                <w:sz w:val="16"/>
                <w:szCs w:val="16"/>
                <w:highlight w:val="white"/>
                <w:lang w:val="en"/>
              </w:rPr>
              <w:t xml:space="preserve"> SL 11; Mu 5</w:t>
            </w:r>
          </w:p>
        </w:tc>
        <w:tc>
          <w:tcPr>
            <w:tcW w:w="1748" w:type="dxa"/>
            <w:tcBorders>
              <w:top w:val="single" w:sz="3" w:space="0" w:color="000000"/>
              <w:left w:val="single" w:sz="3" w:space="0" w:color="000000"/>
              <w:bottom w:val="single" w:sz="3" w:space="0" w:color="000000"/>
              <w:right w:val="single" w:sz="3" w:space="0" w:color="000000"/>
            </w:tcBorders>
            <w:shd w:val="clear" w:color="000000"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Swimming</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Invasion games/hockey/dodge ball</w:t>
            </w:r>
          </w:p>
        </w:tc>
        <w:tc>
          <w:tcPr>
            <w:tcW w:w="1748" w:type="dxa"/>
            <w:tcBorders>
              <w:top w:val="single" w:sz="3" w:space="0" w:color="000000"/>
              <w:left w:val="single" w:sz="3" w:space="0" w:color="000000"/>
              <w:bottom w:val="single" w:sz="3" w:space="0" w:color="000000"/>
              <w:right w:val="single" w:sz="3" w:space="0" w:color="000000"/>
            </w:tcBorders>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Swimming</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Invasion games/hockey/dodge ball</w:t>
            </w:r>
          </w:p>
        </w:tc>
      </w:tr>
      <w:tr w:rsidR="0065421D" w:rsidTr="00BE1FD7">
        <w:trPr>
          <w:trHeight w:val="307"/>
          <w:jc w:val="center"/>
        </w:trPr>
        <w:tc>
          <w:tcPr>
            <w:tcW w:w="896" w:type="dxa"/>
            <w:tcBorders>
              <w:top w:val="single" w:sz="3" w:space="0" w:color="000000"/>
              <w:left w:val="single" w:sz="3" w:space="0" w:color="000000"/>
              <w:bottom w:val="single" w:sz="3" w:space="0" w:color="000000"/>
              <w:right w:val="nil"/>
            </w:tcBorders>
            <w:shd w:val="clear" w:color="000000" w:fill="FFFFFF"/>
          </w:tcPr>
          <w:p w:rsidR="0065421D" w:rsidRDefault="0065421D" w:rsidP="0065421D">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t>PHSCE</w:t>
            </w:r>
          </w:p>
        </w:tc>
        <w:tc>
          <w:tcPr>
            <w:tcW w:w="1509" w:type="dxa"/>
            <w:tcBorders>
              <w:top w:val="single" w:sz="3" w:space="0" w:color="000000"/>
              <w:left w:val="single" w:sz="3" w:space="0" w:color="000000"/>
              <w:bottom w:val="single" w:sz="3" w:space="0" w:color="000000"/>
              <w:right w:val="single" w:sz="3" w:space="0" w:color="000000"/>
            </w:tcBorders>
            <w:shd w:val="clear" w:color="auto"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u w:val="single"/>
                <w:lang w:val="en"/>
              </w:rPr>
            </w:pPr>
            <w:r w:rsidRPr="0065421D">
              <w:rPr>
                <w:rFonts w:asciiTheme="majorHAnsi" w:hAnsiTheme="majorHAnsi" w:cstheme="majorHAnsi"/>
                <w:sz w:val="16"/>
                <w:szCs w:val="16"/>
                <w:u w:val="single"/>
                <w:lang w:val="en"/>
              </w:rPr>
              <w:t>“Getting on &amp; Falling Out”</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Friendship</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u w:val="single"/>
                <w:lang w:val="en"/>
              </w:rPr>
            </w:pPr>
            <w:r w:rsidRPr="0065421D">
              <w:rPr>
                <w:rFonts w:asciiTheme="majorHAnsi" w:hAnsiTheme="majorHAnsi" w:cstheme="majorHAnsi"/>
                <w:sz w:val="16"/>
                <w:szCs w:val="16"/>
                <w:u w:val="single"/>
                <w:lang w:val="en"/>
              </w:rPr>
              <w:t>“Getting on &amp; Falling Out”</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Friendship</w:t>
            </w:r>
          </w:p>
        </w:tc>
        <w:tc>
          <w:tcPr>
            <w:tcW w:w="1844" w:type="dxa"/>
            <w:tcBorders>
              <w:top w:val="single" w:sz="3" w:space="0" w:color="000000"/>
              <w:left w:val="single" w:sz="3" w:space="0" w:color="000000"/>
              <w:bottom w:val="single" w:sz="3" w:space="0" w:color="000000"/>
              <w:right w:val="single" w:sz="3" w:space="0" w:color="000000"/>
            </w:tcBorders>
            <w:shd w:val="clear" w:color="auto"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u w:val="single"/>
                <w:lang w:val="en"/>
              </w:rPr>
            </w:pPr>
            <w:r w:rsidRPr="0065421D">
              <w:rPr>
                <w:rFonts w:asciiTheme="majorHAnsi" w:hAnsiTheme="majorHAnsi" w:cstheme="majorHAnsi"/>
                <w:sz w:val="16"/>
                <w:szCs w:val="16"/>
                <w:u w:val="single"/>
                <w:lang w:val="en"/>
              </w:rPr>
              <w:t>“Getting on &amp; Falling Out”</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Working Together</w:t>
            </w:r>
          </w:p>
        </w:tc>
        <w:tc>
          <w:tcPr>
            <w:tcW w:w="1559" w:type="dxa"/>
            <w:tcBorders>
              <w:top w:val="single" w:sz="3" w:space="0" w:color="000000"/>
              <w:left w:val="single" w:sz="3" w:space="0" w:color="000000"/>
              <w:bottom w:val="single" w:sz="3" w:space="0" w:color="000000"/>
              <w:right w:val="single" w:sz="3" w:space="0" w:color="000000"/>
            </w:tcBorders>
            <w:shd w:val="clear" w:color="auto"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u w:val="single"/>
                <w:lang w:val="en"/>
              </w:rPr>
            </w:pPr>
            <w:r w:rsidRPr="0065421D">
              <w:rPr>
                <w:rFonts w:asciiTheme="majorHAnsi" w:hAnsiTheme="majorHAnsi" w:cstheme="majorHAnsi"/>
                <w:sz w:val="16"/>
                <w:szCs w:val="16"/>
                <w:u w:val="single"/>
                <w:lang w:val="en"/>
              </w:rPr>
              <w:t>“Getting on &amp; Falling Out”</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Working Together</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u w:val="single"/>
                <w:lang w:val="en"/>
              </w:rPr>
            </w:pPr>
            <w:r w:rsidRPr="0065421D">
              <w:rPr>
                <w:rFonts w:asciiTheme="majorHAnsi" w:hAnsiTheme="majorHAnsi" w:cstheme="majorHAnsi"/>
                <w:sz w:val="16"/>
                <w:szCs w:val="16"/>
                <w:u w:val="single"/>
                <w:lang w:val="en"/>
              </w:rPr>
              <w:t>“Getting on &amp; Falling Out”</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Managing feelings - anger</w:t>
            </w:r>
          </w:p>
        </w:tc>
        <w:tc>
          <w:tcPr>
            <w:tcW w:w="1980" w:type="dxa"/>
            <w:tcBorders>
              <w:top w:val="single" w:sz="3" w:space="0" w:color="000000"/>
              <w:left w:val="single" w:sz="3" w:space="0" w:color="000000"/>
              <w:bottom w:val="single" w:sz="3" w:space="0" w:color="000000"/>
              <w:right w:val="single" w:sz="3" w:space="0" w:color="000000"/>
            </w:tcBorders>
            <w:shd w:val="clear" w:color="auto"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u w:val="single"/>
                <w:lang w:val="en"/>
              </w:rPr>
            </w:pPr>
            <w:r w:rsidRPr="0065421D">
              <w:rPr>
                <w:rFonts w:asciiTheme="majorHAnsi" w:hAnsiTheme="majorHAnsi" w:cstheme="majorHAnsi"/>
                <w:sz w:val="16"/>
                <w:szCs w:val="16"/>
                <w:u w:val="single"/>
                <w:lang w:val="en"/>
              </w:rPr>
              <w:t>“Getting on &amp; Falling Out”</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Managing feelings - anger</w:t>
            </w:r>
          </w:p>
        </w:tc>
        <w:tc>
          <w:tcPr>
            <w:tcW w:w="1748" w:type="dxa"/>
            <w:tcBorders>
              <w:top w:val="single" w:sz="3" w:space="0" w:color="000000"/>
              <w:left w:val="single" w:sz="3" w:space="0" w:color="000000"/>
              <w:bottom w:val="single" w:sz="3" w:space="0" w:color="000000"/>
              <w:right w:val="single" w:sz="3" w:space="0" w:color="000000"/>
            </w:tcBorders>
            <w:shd w:val="clear" w:color="auto"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u w:val="single"/>
                <w:lang w:val="en"/>
              </w:rPr>
            </w:pPr>
            <w:r w:rsidRPr="0065421D">
              <w:rPr>
                <w:rFonts w:asciiTheme="majorHAnsi" w:hAnsiTheme="majorHAnsi" w:cstheme="majorHAnsi"/>
                <w:sz w:val="16"/>
                <w:szCs w:val="16"/>
                <w:u w:val="single"/>
                <w:lang w:val="en"/>
              </w:rPr>
              <w:t>“Getting on &amp; Falling Out”</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Resolving Conflict</w:t>
            </w:r>
          </w:p>
        </w:tc>
        <w:tc>
          <w:tcPr>
            <w:tcW w:w="1748" w:type="dxa"/>
            <w:tcBorders>
              <w:top w:val="single" w:sz="3" w:space="0" w:color="000000"/>
              <w:left w:val="single" w:sz="3" w:space="0" w:color="000000"/>
              <w:bottom w:val="single" w:sz="3" w:space="0" w:color="000000"/>
              <w:right w:val="single" w:sz="3" w:space="0" w:color="000000"/>
            </w:tcBorders>
            <w:shd w:val="clear" w:color="auto"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u w:val="single"/>
                <w:lang w:val="en"/>
              </w:rPr>
            </w:pPr>
            <w:r w:rsidRPr="0065421D">
              <w:rPr>
                <w:rFonts w:asciiTheme="majorHAnsi" w:hAnsiTheme="majorHAnsi" w:cstheme="majorHAnsi"/>
                <w:sz w:val="16"/>
                <w:szCs w:val="16"/>
                <w:u w:val="single"/>
                <w:lang w:val="en"/>
              </w:rPr>
              <w:t>“Getting on &amp; Falling Out”</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Resolving Conflict</w:t>
            </w:r>
          </w:p>
        </w:tc>
      </w:tr>
      <w:tr w:rsidR="0065421D" w:rsidTr="00BE1FD7">
        <w:trPr>
          <w:trHeight w:val="925"/>
          <w:jc w:val="center"/>
        </w:trPr>
        <w:tc>
          <w:tcPr>
            <w:tcW w:w="896" w:type="dxa"/>
            <w:tcBorders>
              <w:top w:val="single" w:sz="3" w:space="0" w:color="000000"/>
              <w:left w:val="single" w:sz="3" w:space="0" w:color="000000"/>
              <w:bottom w:val="single" w:sz="3" w:space="0" w:color="000000"/>
              <w:right w:val="nil"/>
            </w:tcBorders>
            <w:shd w:val="clear" w:color="000000" w:fill="FFFFFF"/>
          </w:tcPr>
          <w:p w:rsidR="0065421D" w:rsidRDefault="0065421D" w:rsidP="0065421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French</w:t>
            </w:r>
          </w:p>
          <w:p w:rsidR="0065421D" w:rsidRDefault="0065421D" w:rsidP="0065421D">
            <w:pPr>
              <w:suppressAutoHyphens/>
              <w:autoSpaceDE w:val="0"/>
              <w:autoSpaceDN w:val="0"/>
              <w:adjustRightInd w:val="0"/>
              <w:spacing w:after="0" w:line="240" w:lineRule="auto"/>
              <w:rPr>
                <w:rFonts w:ascii="Calibri" w:hAnsi="Calibri" w:cs="Calibri"/>
                <w:lang w:val="en"/>
              </w:rPr>
            </w:pPr>
          </w:p>
        </w:tc>
        <w:tc>
          <w:tcPr>
            <w:tcW w:w="1509" w:type="dxa"/>
            <w:tcBorders>
              <w:top w:val="single" w:sz="3" w:space="0" w:color="000000"/>
              <w:left w:val="single" w:sz="3" w:space="0" w:color="000000"/>
              <w:bottom w:val="single" w:sz="3" w:space="0" w:color="000000"/>
              <w:right w:val="single" w:sz="3" w:space="0" w:color="000000"/>
            </w:tcBorders>
            <w:shd w:val="clear" w:color="000000"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Greetings at the start of a lesson; some classroom phrases.</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Some classroom phrases.</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p>
        </w:tc>
        <w:tc>
          <w:tcPr>
            <w:tcW w:w="1844" w:type="dxa"/>
            <w:tcBorders>
              <w:top w:val="single" w:sz="3" w:space="0" w:color="000000"/>
              <w:left w:val="single" w:sz="3" w:space="0" w:color="000000"/>
              <w:bottom w:val="single" w:sz="3" w:space="0" w:color="000000"/>
              <w:right w:val="single" w:sz="3" w:space="0" w:color="000000"/>
            </w:tcBorders>
            <w:shd w:val="clear" w:color="000000"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Consolidation of previous two weeks</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5421D" w:rsidRPr="0065421D" w:rsidRDefault="0065421D" w:rsidP="0065421D">
            <w:pPr>
              <w:suppressAutoHyphens/>
              <w:autoSpaceDE w:val="0"/>
              <w:autoSpaceDN w:val="0"/>
              <w:adjustRightInd w:val="0"/>
              <w:spacing w:before="60" w:after="60" w:line="240" w:lineRule="auto"/>
              <w:rPr>
                <w:rFonts w:asciiTheme="majorHAnsi" w:hAnsiTheme="majorHAnsi" w:cstheme="majorHAnsi"/>
                <w:sz w:val="16"/>
                <w:szCs w:val="16"/>
                <w:lang w:val="en"/>
              </w:rPr>
            </w:pPr>
            <w:proofErr w:type="spellStart"/>
            <w:r w:rsidRPr="0065421D">
              <w:rPr>
                <w:rFonts w:asciiTheme="majorHAnsi" w:hAnsiTheme="majorHAnsi" w:cstheme="majorHAnsi"/>
                <w:sz w:val="16"/>
                <w:szCs w:val="16"/>
                <w:lang w:val="en"/>
              </w:rPr>
              <w:t>Colours</w:t>
            </w:r>
            <w:proofErr w:type="spellEnd"/>
            <w:r w:rsidRPr="0065421D">
              <w:rPr>
                <w:rFonts w:asciiTheme="majorHAnsi" w:hAnsiTheme="majorHAnsi" w:cstheme="majorHAnsi"/>
                <w:sz w:val="16"/>
                <w:szCs w:val="16"/>
                <w:lang w:val="en"/>
              </w:rPr>
              <w:t xml:space="preserve"> </w:t>
            </w:r>
            <w:r w:rsidRPr="0065421D">
              <w:rPr>
                <w:rFonts w:asciiTheme="majorHAnsi" w:hAnsiTheme="majorHAnsi" w:cstheme="majorHAnsi"/>
                <w:i/>
                <w:iCs/>
                <w:sz w:val="16"/>
                <w:szCs w:val="16"/>
                <w:lang w:val="en"/>
              </w:rPr>
              <w:t>rouge</w:t>
            </w:r>
            <w:r w:rsidRPr="0065421D">
              <w:rPr>
                <w:rFonts w:asciiTheme="majorHAnsi" w:hAnsiTheme="majorHAnsi" w:cstheme="majorHAnsi"/>
                <w:sz w:val="16"/>
                <w:szCs w:val="16"/>
                <w:lang w:val="en"/>
              </w:rPr>
              <w:t xml:space="preserve">, </w:t>
            </w:r>
            <w:r w:rsidRPr="0065421D">
              <w:rPr>
                <w:rFonts w:asciiTheme="majorHAnsi" w:hAnsiTheme="majorHAnsi" w:cstheme="majorHAnsi"/>
                <w:i/>
                <w:iCs/>
                <w:sz w:val="16"/>
                <w:szCs w:val="16"/>
                <w:lang w:val="en"/>
              </w:rPr>
              <w:t>bleu</w:t>
            </w:r>
            <w:r w:rsidRPr="0065421D">
              <w:rPr>
                <w:rFonts w:asciiTheme="majorHAnsi" w:hAnsiTheme="majorHAnsi" w:cstheme="majorHAnsi"/>
                <w:sz w:val="16"/>
                <w:szCs w:val="16"/>
                <w:lang w:val="en"/>
              </w:rPr>
              <w:t xml:space="preserve">; some new classroom phrases; </w:t>
            </w:r>
            <w:r w:rsidRPr="0065421D">
              <w:rPr>
                <w:rFonts w:asciiTheme="majorHAnsi" w:hAnsiTheme="majorHAnsi" w:cstheme="majorHAnsi"/>
                <w:i/>
                <w:iCs/>
                <w:sz w:val="16"/>
                <w:szCs w:val="16"/>
                <w:lang w:val="en"/>
              </w:rPr>
              <w:t xml:space="preserve">Comment </w:t>
            </w:r>
            <w:proofErr w:type="spellStart"/>
            <w:r w:rsidRPr="0065421D">
              <w:rPr>
                <w:rFonts w:asciiTheme="majorHAnsi" w:hAnsiTheme="majorHAnsi" w:cstheme="majorHAnsi"/>
                <w:i/>
                <w:iCs/>
                <w:sz w:val="16"/>
                <w:szCs w:val="16"/>
                <w:lang w:val="en"/>
              </w:rPr>
              <w:t>t’appelles-tu</w:t>
            </w:r>
            <w:proofErr w:type="spellEnd"/>
            <w:r w:rsidRPr="0065421D">
              <w:rPr>
                <w:rFonts w:asciiTheme="majorHAnsi" w:hAnsiTheme="majorHAnsi" w:cstheme="majorHAnsi"/>
                <w:i/>
                <w:iCs/>
                <w:sz w:val="16"/>
                <w:szCs w:val="16"/>
                <w:lang w:val="en"/>
              </w:rPr>
              <w:t>?</w:t>
            </w:r>
            <w:r w:rsidRPr="0065421D">
              <w:rPr>
                <w:rFonts w:asciiTheme="majorHAnsi" w:hAnsiTheme="majorHAnsi" w:cstheme="majorHAnsi"/>
                <w:sz w:val="16"/>
                <w:szCs w:val="16"/>
                <w:lang w:val="en"/>
              </w:rPr>
              <w:t xml:space="preserve"> </w:t>
            </w:r>
            <w:r w:rsidRPr="0065421D">
              <w:rPr>
                <w:rFonts w:asciiTheme="majorHAnsi" w:hAnsiTheme="majorHAnsi" w:cstheme="majorHAnsi"/>
                <w:i/>
                <w:iCs/>
                <w:sz w:val="16"/>
                <w:szCs w:val="16"/>
                <w:lang w:val="en"/>
              </w:rPr>
              <w:t xml:space="preserve">Je </w:t>
            </w:r>
            <w:proofErr w:type="spellStart"/>
            <w:r w:rsidRPr="0065421D">
              <w:rPr>
                <w:rFonts w:asciiTheme="majorHAnsi" w:hAnsiTheme="majorHAnsi" w:cstheme="majorHAnsi"/>
                <w:i/>
                <w:iCs/>
                <w:sz w:val="16"/>
                <w:szCs w:val="16"/>
                <w:lang w:val="en"/>
              </w:rPr>
              <w:t>m’appelle</w:t>
            </w:r>
            <w:proofErr w:type="spellEnd"/>
            <w:r w:rsidRPr="0065421D">
              <w:rPr>
                <w:rFonts w:asciiTheme="majorHAnsi" w:hAnsiTheme="majorHAnsi" w:cstheme="majorHAnsi"/>
                <w:i/>
                <w:iCs/>
                <w:sz w:val="16"/>
                <w:szCs w:val="16"/>
                <w:lang w:val="en"/>
              </w:rPr>
              <w:t xml:space="preserve"> Albert</w:t>
            </w:r>
            <w:r w:rsidRPr="0065421D">
              <w:rPr>
                <w:rFonts w:asciiTheme="majorHAnsi" w:hAnsiTheme="majorHAnsi" w:cstheme="majorHAnsi"/>
                <w:sz w:val="16"/>
                <w:szCs w:val="16"/>
                <w:lang w:val="en"/>
              </w:rPr>
              <w: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b/>
                <w:bCs/>
                <w:sz w:val="16"/>
                <w:szCs w:val="16"/>
                <w:lang w:val="en"/>
              </w:rPr>
              <w:t>:</w:t>
            </w:r>
            <w:r w:rsidRPr="0065421D">
              <w:rPr>
                <w:rFonts w:asciiTheme="majorHAnsi" w:hAnsiTheme="majorHAnsi" w:cstheme="majorHAnsi"/>
                <w:sz w:val="16"/>
                <w:szCs w:val="16"/>
                <w:lang w:val="en"/>
              </w:rPr>
              <w:t xml:space="preserve">  </w:t>
            </w:r>
            <w:r w:rsidRPr="0065421D">
              <w:rPr>
                <w:rFonts w:asciiTheme="majorHAnsi" w:hAnsiTheme="majorHAnsi" w:cstheme="majorHAnsi"/>
                <w:i/>
                <w:iCs/>
                <w:sz w:val="16"/>
                <w:szCs w:val="16"/>
                <w:lang w:val="en"/>
              </w:rPr>
              <w:t xml:space="preserve">Comment </w:t>
            </w:r>
            <w:proofErr w:type="spellStart"/>
            <w:r w:rsidRPr="0065421D">
              <w:rPr>
                <w:rFonts w:asciiTheme="majorHAnsi" w:hAnsiTheme="majorHAnsi" w:cstheme="majorHAnsi"/>
                <w:i/>
                <w:iCs/>
                <w:sz w:val="16"/>
                <w:szCs w:val="16"/>
                <w:lang w:val="en"/>
              </w:rPr>
              <w:t>ça</w:t>
            </w:r>
            <w:proofErr w:type="spellEnd"/>
            <w:r w:rsidRPr="0065421D">
              <w:rPr>
                <w:rFonts w:asciiTheme="majorHAnsi" w:hAnsiTheme="majorHAnsi" w:cstheme="majorHAnsi"/>
                <w:i/>
                <w:iCs/>
                <w:sz w:val="16"/>
                <w:szCs w:val="16"/>
                <w:lang w:val="en"/>
              </w:rPr>
              <w:t xml:space="preserve"> </w:t>
            </w:r>
            <w:proofErr w:type="spellStart"/>
            <w:r w:rsidRPr="0065421D">
              <w:rPr>
                <w:rFonts w:asciiTheme="majorHAnsi" w:hAnsiTheme="majorHAnsi" w:cstheme="majorHAnsi"/>
                <w:i/>
                <w:iCs/>
                <w:sz w:val="16"/>
                <w:szCs w:val="16"/>
                <w:lang w:val="en"/>
              </w:rPr>
              <w:t>s’écrit</w:t>
            </w:r>
            <w:proofErr w:type="spellEnd"/>
            <w:r w:rsidRPr="0065421D">
              <w:rPr>
                <w:rFonts w:asciiTheme="majorHAnsi" w:hAnsiTheme="majorHAnsi" w:cstheme="majorHAnsi"/>
                <w:i/>
                <w:iCs/>
                <w:sz w:val="16"/>
                <w:szCs w:val="16"/>
                <w:lang w:val="en"/>
              </w:rPr>
              <w:t xml:space="preserve">?  </w:t>
            </w:r>
            <w:proofErr w:type="spellStart"/>
            <w:r w:rsidRPr="0065421D">
              <w:rPr>
                <w:rFonts w:asciiTheme="majorHAnsi" w:hAnsiTheme="majorHAnsi" w:cstheme="majorHAnsi"/>
                <w:sz w:val="16"/>
                <w:szCs w:val="16"/>
                <w:lang w:val="en"/>
              </w:rPr>
              <w:t>Colours</w:t>
            </w:r>
            <w:proofErr w:type="spellEnd"/>
            <w:r w:rsidRPr="0065421D">
              <w:rPr>
                <w:rFonts w:asciiTheme="majorHAnsi" w:hAnsiTheme="majorHAnsi" w:cstheme="majorHAnsi"/>
                <w:i/>
                <w:iCs/>
                <w:sz w:val="16"/>
                <w:szCs w:val="16"/>
                <w:lang w:val="en"/>
              </w:rPr>
              <w:t xml:space="preserve"> </w:t>
            </w:r>
            <w:proofErr w:type="spellStart"/>
            <w:r w:rsidRPr="0065421D">
              <w:rPr>
                <w:rFonts w:asciiTheme="majorHAnsi" w:hAnsiTheme="majorHAnsi" w:cstheme="majorHAnsi"/>
                <w:i/>
                <w:iCs/>
                <w:sz w:val="16"/>
                <w:szCs w:val="16"/>
                <w:lang w:val="en"/>
              </w:rPr>
              <w:t>vert</w:t>
            </w:r>
            <w:proofErr w:type="spellEnd"/>
            <w:r w:rsidRPr="0065421D">
              <w:rPr>
                <w:rFonts w:asciiTheme="majorHAnsi" w:hAnsiTheme="majorHAnsi" w:cstheme="majorHAnsi"/>
                <w:i/>
                <w:iCs/>
                <w:sz w:val="16"/>
                <w:szCs w:val="16"/>
                <w:lang w:val="en"/>
              </w:rPr>
              <w:t xml:space="preserve">, </w:t>
            </w:r>
            <w:proofErr w:type="spellStart"/>
            <w:r w:rsidRPr="0065421D">
              <w:rPr>
                <w:rFonts w:asciiTheme="majorHAnsi" w:hAnsiTheme="majorHAnsi" w:cstheme="majorHAnsi"/>
                <w:i/>
                <w:iCs/>
                <w:sz w:val="16"/>
                <w:szCs w:val="16"/>
                <w:lang w:val="en"/>
              </w:rPr>
              <w:t>jaune</w:t>
            </w:r>
            <w:proofErr w:type="spellEnd"/>
            <w:r w:rsidRPr="0065421D">
              <w:rPr>
                <w:rFonts w:asciiTheme="majorHAnsi" w:hAnsiTheme="majorHAnsi" w:cstheme="majorHAnsi"/>
                <w:i/>
                <w:iCs/>
                <w:sz w:val="16"/>
                <w:szCs w:val="16"/>
                <w:lang w:val="en"/>
              </w:rPr>
              <w:t xml:space="preserve">; </w:t>
            </w:r>
            <w:r w:rsidRPr="0065421D">
              <w:rPr>
                <w:rFonts w:asciiTheme="majorHAnsi" w:hAnsiTheme="majorHAnsi" w:cstheme="majorHAnsi"/>
                <w:sz w:val="16"/>
                <w:szCs w:val="16"/>
                <w:lang w:val="en"/>
              </w:rPr>
              <w:t>numbers</w:t>
            </w:r>
            <w:r w:rsidRPr="0065421D">
              <w:rPr>
                <w:rFonts w:asciiTheme="majorHAnsi" w:hAnsiTheme="majorHAnsi" w:cstheme="majorHAnsi"/>
                <w:i/>
                <w:iCs/>
                <w:sz w:val="16"/>
                <w:szCs w:val="16"/>
                <w:lang w:val="en"/>
              </w:rPr>
              <w:t xml:space="preserve"> 1 - 2 - 3.</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Consolidation of previous two weeks</w:t>
            </w:r>
          </w:p>
        </w:tc>
        <w:tc>
          <w:tcPr>
            <w:tcW w:w="1748" w:type="dxa"/>
            <w:tcBorders>
              <w:top w:val="single" w:sz="3" w:space="0" w:color="000000"/>
              <w:left w:val="single" w:sz="3" w:space="0" w:color="000000"/>
              <w:bottom w:val="single" w:sz="3" w:space="0" w:color="000000"/>
              <w:right w:val="single" w:sz="3" w:space="0" w:color="000000"/>
            </w:tcBorders>
            <w:shd w:val="clear" w:color="000000"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sz w:val="16"/>
                <w:szCs w:val="16"/>
                <w:lang w:val="en"/>
              </w:rPr>
              <w:t xml:space="preserve">Numbers (4 - 5 – 6) </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sz w:val="16"/>
                <w:szCs w:val="16"/>
                <w:lang w:val="en"/>
              </w:rPr>
              <w:t>colours</w:t>
            </w:r>
            <w:proofErr w:type="spellEnd"/>
            <w:r w:rsidRPr="0065421D">
              <w:rPr>
                <w:rFonts w:asciiTheme="majorHAnsi" w:hAnsiTheme="majorHAnsi" w:cstheme="majorHAnsi"/>
                <w:sz w:val="16"/>
                <w:szCs w:val="16"/>
                <w:lang w:val="en"/>
              </w:rPr>
              <w:t xml:space="preserve"> (</w:t>
            </w:r>
            <w:r w:rsidRPr="0065421D">
              <w:rPr>
                <w:rFonts w:asciiTheme="majorHAnsi" w:hAnsiTheme="majorHAnsi" w:cstheme="majorHAnsi"/>
                <w:i/>
                <w:iCs/>
                <w:sz w:val="16"/>
                <w:szCs w:val="16"/>
                <w:lang w:val="en"/>
              </w:rPr>
              <w:t xml:space="preserve">rose </w:t>
            </w:r>
            <w:r w:rsidRPr="0065421D">
              <w:rPr>
                <w:rFonts w:asciiTheme="majorHAnsi" w:hAnsiTheme="majorHAnsi" w:cstheme="majorHAnsi"/>
                <w:sz w:val="16"/>
                <w:szCs w:val="16"/>
                <w:lang w:val="en"/>
              </w:rPr>
              <w:t xml:space="preserve">and </w:t>
            </w:r>
            <w:r w:rsidRPr="0065421D">
              <w:rPr>
                <w:rFonts w:asciiTheme="majorHAnsi" w:hAnsiTheme="majorHAnsi" w:cstheme="majorHAnsi"/>
                <w:i/>
                <w:iCs/>
                <w:sz w:val="16"/>
                <w:szCs w:val="16"/>
                <w:lang w:val="en"/>
              </w:rPr>
              <w:t>noir</w:t>
            </w:r>
            <w:r w:rsidRPr="0065421D">
              <w:rPr>
                <w:rFonts w:asciiTheme="majorHAnsi" w:hAnsiTheme="majorHAnsi" w:cstheme="majorHAnsi"/>
                <w:sz w:val="16"/>
                <w:szCs w:val="16"/>
                <w:lang w:val="en"/>
              </w:rPr>
              <w:t>.)</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3" w:space="0" w:color="000000"/>
              <w:left w:val="single" w:sz="3" w:space="0" w:color="000000"/>
              <w:bottom w:val="single" w:sz="3" w:space="0" w:color="000000"/>
              <w:right w:val="single" w:sz="3" w:space="0" w:color="000000"/>
            </w:tcBorders>
            <w:shd w:val="clear" w:color="000000"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i/>
                <w:iCs/>
                <w:sz w:val="16"/>
                <w:szCs w:val="16"/>
                <w:lang w:val="en"/>
              </w:rPr>
              <w:t>Voici</w:t>
            </w:r>
            <w:proofErr w:type="spellEnd"/>
            <w:r w:rsidRPr="0065421D">
              <w:rPr>
                <w:rFonts w:asciiTheme="majorHAnsi" w:hAnsiTheme="majorHAnsi" w:cstheme="majorHAnsi"/>
                <w:i/>
                <w:iCs/>
                <w:sz w:val="16"/>
                <w:szCs w:val="16"/>
                <w:lang w:val="en"/>
              </w:rPr>
              <w:t xml:space="preserve">, et, un </w:t>
            </w:r>
            <w:proofErr w:type="spellStart"/>
            <w:r w:rsidRPr="0065421D">
              <w:rPr>
                <w:rFonts w:asciiTheme="majorHAnsi" w:hAnsiTheme="majorHAnsi" w:cstheme="majorHAnsi"/>
                <w:i/>
                <w:iCs/>
                <w:sz w:val="16"/>
                <w:szCs w:val="16"/>
                <w:lang w:val="en"/>
              </w:rPr>
              <w:t>renne</w:t>
            </w:r>
            <w:proofErr w:type="spellEnd"/>
            <w:r w:rsidRPr="0065421D">
              <w:rPr>
                <w:rFonts w:asciiTheme="majorHAnsi" w:hAnsiTheme="majorHAnsi" w:cstheme="majorHAnsi"/>
                <w:i/>
                <w:iCs/>
                <w:sz w:val="16"/>
                <w:szCs w:val="16"/>
                <w:lang w:val="en"/>
              </w:rPr>
              <w:t xml:space="preserve">, le </w:t>
            </w:r>
            <w:proofErr w:type="spellStart"/>
            <w:r w:rsidRPr="0065421D">
              <w:rPr>
                <w:rFonts w:asciiTheme="majorHAnsi" w:hAnsiTheme="majorHAnsi" w:cstheme="majorHAnsi"/>
                <w:i/>
                <w:iCs/>
                <w:sz w:val="16"/>
                <w:szCs w:val="16"/>
                <w:lang w:val="en"/>
              </w:rPr>
              <w:t>Père</w:t>
            </w:r>
            <w:proofErr w:type="spellEnd"/>
            <w:r w:rsidRPr="0065421D">
              <w:rPr>
                <w:rFonts w:asciiTheme="majorHAnsi" w:hAnsiTheme="majorHAnsi" w:cstheme="majorHAnsi"/>
                <w:i/>
                <w:iCs/>
                <w:sz w:val="16"/>
                <w:szCs w:val="16"/>
                <w:lang w:val="en"/>
              </w:rPr>
              <w:t xml:space="preserve"> Noël, un chat, un </w:t>
            </w:r>
            <w:proofErr w:type="spellStart"/>
            <w:r w:rsidRPr="0065421D">
              <w:rPr>
                <w:rFonts w:asciiTheme="majorHAnsi" w:hAnsiTheme="majorHAnsi" w:cstheme="majorHAnsi"/>
                <w:i/>
                <w:iCs/>
                <w:sz w:val="16"/>
                <w:szCs w:val="16"/>
                <w:lang w:val="en"/>
              </w:rPr>
              <w:t>chien</w:t>
            </w:r>
            <w:proofErr w:type="spellEnd"/>
            <w:r w:rsidRPr="0065421D">
              <w:rPr>
                <w:rFonts w:asciiTheme="majorHAnsi" w:hAnsiTheme="majorHAnsi" w:cstheme="majorHAnsi"/>
                <w:i/>
                <w:iCs/>
                <w:sz w:val="16"/>
                <w:szCs w:val="16"/>
                <w:lang w:val="en"/>
              </w:rPr>
              <w:t xml:space="preserve">, un </w:t>
            </w:r>
            <w:proofErr w:type="spellStart"/>
            <w:r w:rsidRPr="0065421D">
              <w:rPr>
                <w:rFonts w:asciiTheme="majorHAnsi" w:hAnsiTheme="majorHAnsi" w:cstheme="majorHAnsi"/>
                <w:i/>
                <w:iCs/>
                <w:sz w:val="16"/>
                <w:szCs w:val="16"/>
                <w:lang w:val="en"/>
              </w:rPr>
              <w:t>sapin</w:t>
            </w:r>
            <w:proofErr w:type="spellEnd"/>
            <w:r w:rsidRPr="0065421D">
              <w:rPr>
                <w:rFonts w:asciiTheme="majorHAnsi" w:hAnsiTheme="majorHAnsi" w:cstheme="majorHAnsi"/>
                <w:i/>
                <w:iCs/>
                <w:sz w:val="16"/>
                <w:szCs w:val="16"/>
                <w:lang w:val="en"/>
              </w:rPr>
              <w:t xml:space="preserve">, un </w:t>
            </w:r>
            <w:proofErr w:type="spellStart"/>
            <w:r w:rsidRPr="0065421D">
              <w:rPr>
                <w:rFonts w:asciiTheme="majorHAnsi" w:hAnsiTheme="majorHAnsi" w:cstheme="majorHAnsi"/>
                <w:i/>
                <w:iCs/>
                <w:sz w:val="16"/>
                <w:szCs w:val="16"/>
                <w:lang w:val="en"/>
              </w:rPr>
              <w:t>cadeau</w:t>
            </w:r>
            <w:proofErr w:type="spellEnd"/>
            <w:r w:rsidRPr="0065421D">
              <w:rPr>
                <w:rFonts w:asciiTheme="majorHAnsi" w:hAnsiTheme="majorHAnsi" w:cstheme="majorHAnsi"/>
                <w:i/>
                <w:iCs/>
                <w:sz w:val="16"/>
                <w:szCs w:val="16"/>
                <w:lang w:val="en"/>
              </w:rPr>
              <w:t xml:space="preserve">, </w:t>
            </w:r>
            <w:proofErr w:type="spellStart"/>
            <w:r w:rsidRPr="0065421D">
              <w:rPr>
                <w:rFonts w:asciiTheme="majorHAnsi" w:hAnsiTheme="majorHAnsi" w:cstheme="majorHAnsi"/>
                <w:i/>
                <w:iCs/>
                <w:sz w:val="16"/>
                <w:szCs w:val="16"/>
                <w:lang w:val="en"/>
              </w:rPr>
              <w:t>zéro</w:t>
            </w:r>
            <w:proofErr w:type="spellEnd"/>
            <w:r w:rsidRPr="0065421D">
              <w:rPr>
                <w:rFonts w:asciiTheme="majorHAnsi" w:hAnsiTheme="majorHAnsi" w:cstheme="majorHAnsi"/>
                <w:i/>
                <w:iCs/>
                <w:sz w:val="16"/>
                <w:szCs w:val="16"/>
                <w:lang w:val="en"/>
              </w:rPr>
              <w:t>.</w:t>
            </w:r>
          </w:p>
        </w:tc>
      </w:tr>
      <w:tr w:rsidR="0065421D" w:rsidTr="00BE1FD7">
        <w:trPr>
          <w:trHeight w:val="1735"/>
          <w:jc w:val="center"/>
        </w:trPr>
        <w:tc>
          <w:tcPr>
            <w:tcW w:w="896" w:type="dxa"/>
            <w:tcBorders>
              <w:top w:val="single" w:sz="3" w:space="0" w:color="000000"/>
              <w:left w:val="single" w:sz="3" w:space="0" w:color="000000"/>
              <w:bottom w:val="single" w:sz="3" w:space="0" w:color="000000"/>
              <w:right w:val="nil"/>
            </w:tcBorders>
            <w:shd w:val="clear" w:color="000000" w:fill="FFFFFF"/>
          </w:tcPr>
          <w:p w:rsidR="0065421D" w:rsidRDefault="0065421D" w:rsidP="0065421D">
            <w:pPr>
              <w:suppressAutoHyphens/>
              <w:autoSpaceDE w:val="0"/>
              <w:autoSpaceDN w:val="0"/>
              <w:adjustRightInd w:val="0"/>
              <w:spacing w:after="0" w:line="240" w:lineRule="auto"/>
              <w:rPr>
                <w:rFonts w:ascii="Comic Sans MS" w:hAnsi="Comic Sans MS" w:cs="Comic Sans MS"/>
                <w:sz w:val="14"/>
                <w:szCs w:val="14"/>
                <w:lang w:val="en"/>
              </w:rPr>
            </w:pPr>
            <w:r>
              <w:rPr>
                <w:rFonts w:ascii="Comic Sans MS" w:hAnsi="Comic Sans MS" w:cs="Comic Sans MS"/>
                <w:sz w:val="14"/>
                <w:szCs w:val="14"/>
                <w:lang w:val="en"/>
              </w:rPr>
              <w:t>Art/</w:t>
            </w:r>
          </w:p>
          <w:p w:rsidR="0065421D" w:rsidRDefault="0065421D" w:rsidP="0065421D">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4"/>
                <w:szCs w:val="14"/>
                <w:lang w:val="en"/>
              </w:rPr>
              <w:t>Design</w:t>
            </w:r>
          </w:p>
        </w:tc>
        <w:tc>
          <w:tcPr>
            <w:tcW w:w="1509" w:type="dxa"/>
            <w:tcBorders>
              <w:top w:val="single" w:sz="3" w:space="0" w:color="000000"/>
              <w:left w:val="single" w:sz="3" w:space="0" w:color="000000"/>
              <w:bottom w:val="single" w:sz="3" w:space="0" w:color="000000"/>
              <w:right w:val="nil"/>
            </w:tcBorders>
            <w:shd w:val="clear" w:color="000000"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b/>
                <w:bCs/>
                <w:sz w:val="16"/>
                <w:szCs w:val="16"/>
                <w:highlight w:val="white"/>
                <w:lang w:val="en"/>
              </w:rPr>
              <w:t>AD 2</w:t>
            </w:r>
            <w:r w:rsidRPr="0065421D">
              <w:rPr>
                <w:rFonts w:asciiTheme="majorHAnsi" w:hAnsiTheme="majorHAnsi" w:cstheme="majorHAnsi"/>
                <w:sz w:val="16"/>
                <w:szCs w:val="16"/>
                <w:highlight w:val="white"/>
                <w:lang w:val="en"/>
              </w:rPr>
              <w:t> Improve mastery of art and design techniques, including drawing, painting and sculpture with materials (e.g. pencil, charcoal, paint and clay).</w:t>
            </w:r>
          </w:p>
        </w:tc>
        <w:tc>
          <w:tcPr>
            <w:tcW w:w="1843" w:type="dxa"/>
            <w:tcBorders>
              <w:top w:val="single" w:sz="3" w:space="0" w:color="000000"/>
              <w:left w:val="single" w:sz="3" w:space="0" w:color="000000"/>
              <w:bottom w:val="single" w:sz="3" w:space="0" w:color="000000"/>
              <w:right w:val="nil"/>
            </w:tcBorders>
            <w:shd w:val="clear" w:color="000000"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b/>
                <w:bCs/>
                <w:sz w:val="16"/>
                <w:szCs w:val="16"/>
                <w:highlight w:val="white"/>
                <w:lang w:val="en"/>
              </w:rPr>
              <w:t>AD 2</w:t>
            </w:r>
            <w:r w:rsidRPr="0065421D">
              <w:rPr>
                <w:rFonts w:asciiTheme="majorHAnsi" w:hAnsiTheme="majorHAnsi" w:cstheme="majorHAnsi"/>
                <w:sz w:val="16"/>
                <w:szCs w:val="16"/>
                <w:highlight w:val="white"/>
                <w:lang w:val="en"/>
              </w:rPr>
              <w:t> Improve mastery of art and design techniques, such as drawing, painting and sculpture with a range of materials (e.g. pencil, charcoal, paint, clay).</w:t>
            </w:r>
          </w:p>
        </w:tc>
        <w:tc>
          <w:tcPr>
            <w:tcW w:w="1844" w:type="dxa"/>
            <w:tcBorders>
              <w:top w:val="single" w:sz="3" w:space="0" w:color="000000"/>
              <w:left w:val="single" w:sz="3" w:space="0" w:color="000000"/>
              <w:bottom w:val="single" w:sz="3" w:space="0" w:color="000000"/>
              <w:right w:val="nil"/>
            </w:tcBorders>
            <w:shd w:val="clear" w:color="000000"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b/>
                <w:bCs/>
                <w:sz w:val="16"/>
                <w:szCs w:val="16"/>
                <w:highlight w:val="white"/>
                <w:lang w:val="en"/>
              </w:rPr>
              <w:t>AD 2</w:t>
            </w:r>
            <w:r w:rsidRPr="0065421D">
              <w:rPr>
                <w:rFonts w:asciiTheme="majorHAnsi" w:hAnsiTheme="majorHAnsi" w:cstheme="majorHAnsi"/>
                <w:sz w:val="16"/>
                <w:szCs w:val="16"/>
                <w:highlight w:val="white"/>
                <w:lang w:val="en"/>
              </w:rPr>
              <w:t> Improve mastery of art and design techniques, such as drawing, painting and sculpture with a range of materials (e.g. pencil, charcoal, paint, clay).</w:t>
            </w:r>
          </w:p>
        </w:tc>
        <w:tc>
          <w:tcPr>
            <w:tcW w:w="1559" w:type="dxa"/>
            <w:tcBorders>
              <w:top w:val="single" w:sz="3" w:space="0" w:color="000000"/>
              <w:left w:val="single" w:sz="3" w:space="0" w:color="000000"/>
              <w:bottom w:val="single" w:sz="3" w:space="0" w:color="000000"/>
              <w:right w:val="nil"/>
            </w:tcBorders>
            <w:shd w:val="clear" w:color="000000" w:fill="FFFFFF"/>
          </w:tcPr>
          <w:p w:rsidR="0065421D" w:rsidRPr="0065421D" w:rsidRDefault="0065421D" w:rsidP="0065421D">
            <w:pPr>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b/>
                <w:bCs/>
                <w:sz w:val="16"/>
                <w:szCs w:val="16"/>
                <w:highlight w:val="white"/>
                <w:lang w:val="en"/>
              </w:rPr>
              <w:t>AD 2</w:t>
            </w:r>
            <w:r w:rsidRPr="0065421D">
              <w:rPr>
                <w:rFonts w:asciiTheme="majorHAnsi" w:hAnsiTheme="majorHAnsi" w:cstheme="majorHAnsi"/>
                <w:sz w:val="16"/>
                <w:szCs w:val="16"/>
                <w:highlight w:val="white"/>
                <w:lang w:val="en"/>
              </w:rPr>
              <w:t> Improve mastery of art and design techniques, such as drawing, painting and sculpture with materials (e.g. pencil, charcoal, paint, clay).</w:t>
            </w:r>
          </w:p>
          <w:p w:rsidR="0065421D" w:rsidRPr="0065421D" w:rsidRDefault="0065421D" w:rsidP="0065421D">
            <w:pPr>
              <w:autoSpaceDE w:val="0"/>
              <w:autoSpaceDN w:val="0"/>
              <w:adjustRightInd w:val="0"/>
              <w:spacing w:before="100" w:after="100" w:line="240" w:lineRule="auto"/>
              <w:rPr>
                <w:rFonts w:asciiTheme="majorHAnsi" w:hAnsiTheme="majorHAnsi" w:cstheme="majorHAnsi"/>
                <w:sz w:val="16"/>
                <w:szCs w:val="16"/>
                <w:highlight w:val="white"/>
                <w:lang w:val="en"/>
              </w:rPr>
            </w:pPr>
            <w:r w:rsidRPr="0065421D">
              <w:rPr>
                <w:rFonts w:asciiTheme="majorHAnsi" w:hAnsiTheme="majorHAnsi" w:cstheme="majorHAnsi"/>
                <w:b/>
                <w:bCs/>
                <w:sz w:val="16"/>
                <w:szCs w:val="16"/>
                <w:highlight w:val="white"/>
                <w:lang w:val="en"/>
              </w:rPr>
              <w:t xml:space="preserve">Co 6; </w:t>
            </w:r>
            <w:proofErr w:type="spellStart"/>
            <w:r w:rsidRPr="0065421D">
              <w:rPr>
                <w:rFonts w:asciiTheme="majorHAnsi" w:hAnsiTheme="majorHAnsi" w:cstheme="majorHAnsi"/>
                <w:b/>
                <w:bCs/>
                <w:sz w:val="16"/>
                <w:szCs w:val="16"/>
                <w:highlight w:val="white"/>
                <w:lang w:val="en"/>
              </w:rPr>
              <w:t>Sc</w:t>
            </w:r>
            <w:proofErr w:type="spellEnd"/>
            <w:r w:rsidRPr="0065421D">
              <w:rPr>
                <w:rFonts w:asciiTheme="majorHAnsi" w:hAnsiTheme="majorHAnsi" w:cstheme="majorHAnsi"/>
                <w:b/>
                <w:bCs/>
                <w:sz w:val="16"/>
                <w:szCs w:val="16"/>
                <w:highlight w:val="white"/>
                <w:lang w:val="en"/>
              </w:rPr>
              <w:t xml:space="preserve"> SM 2</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p>
        </w:tc>
        <w:tc>
          <w:tcPr>
            <w:tcW w:w="1984" w:type="dxa"/>
            <w:tcBorders>
              <w:top w:val="single" w:sz="3" w:space="0" w:color="000000"/>
              <w:left w:val="single" w:sz="3" w:space="0" w:color="000000"/>
              <w:bottom w:val="single" w:sz="3" w:space="0" w:color="000000"/>
              <w:right w:val="nil"/>
            </w:tcBorders>
            <w:shd w:val="clear" w:color="000000" w:fill="FFFFFF"/>
          </w:tcPr>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p>
        </w:tc>
        <w:tc>
          <w:tcPr>
            <w:tcW w:w="1980" w:type="dxa"/>
            <w:tcBorders>
              <w:top w:val="single" w:sz="3" w:space="0" w:color="000000"/>
              <w:left w:val="single" w:sz="3" w:space="0" w:color="000000"/>
              <w:bottom w:val="single" w:sz="3" w:space="0" w:color="000000"/>
              <w:right w:val="nil"/>
            </w:tcBorders>
            <w:shd w:val="clear" w:color="000000" w:fill="FFFFFF"/>
          </w:tcPr>
          <w:p w:rsidR="0065421D" w:rsidRPr="0065421D" w:rsidRDefault="0065421D" w:rsidP="0065421D">
            <w:pPr>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b/>
                <w:bCs/>
                <w:sz w:val="16"/>
                <w:szCs w:val="16"/>
                <w:highlight w:val="white"/>
                <w:lang w:val="en"/>
              </w:rPr>
              <w:t>DT M 1</w:t>
            </w:r>
            <w:r w:rsidRPr="0065421D">
              <w:rPr>
                <w:rFonts w:asciiTheme="majorHAnsi" w:hAnsiTheme="majorHAnsi" w:cstheme="majorHAnsi"/>
                <w:sz w:val="16"/>
                <w:szCs w:val="16"/>
                <w:highlight w:val="white"/>
                <w:lang w:val="en"/>
              </w:rPr>
              <w:t> Select from and use a wider range of tools and equipment to perform practical tasks accurately.</w:t>
            </w:r>
          </w:p>
          <w:p w:rsidR="0065421D" w:rsidRPr="0065421D" w:rsidRDefault="0065421D" w:rsidP="0065421D">
            <w:pPr>
              <w:autoSpaceDE w:val="0"/>
              <w:autoSpaceDN w:val="0"/>
              <w:adjustRightInd w:val="0"/>
              <w:spacing w:before="100" w:after="100" w:line="240" w:lineRule="auto"/>
              <w:rPr>
                <w:rFonts w:asciiTheme="majorHAnsi" w:hAnsiTheme="majorHAnsi" w:cstheme="majorHAnsi"/>
                <w:sz w:val="16"/>
                <w:szCs w:val="16"/>
                <w:highlight w:val="white"/>
                <w:lang w:val="en"/>
              </w:rPr>
            </w:pPr>
            <w:proofErr w:type="spellStart"/>
            <w:r w:rsidRPr="0065421D">
              <w:rPr>
                <w:rFonts w:asciiTheme="majorHAnsi" w:hAnsiTheme="majorHAnsi" w:cstheme="majorHAnsi"/>
                <w:b/>
                <w:bCs/>
                <w:sz w:val="16"/>
                <w:szCs w:val="16"/>
                <w:highlight w:val="white"/>
                <w:lang w:val="en"/>
              </w:rPr>
              <w:t>Sc</w:t>
            </w:r>
            <w:proofErr w:type="spellEnd"/>
            <w:r w:rsidRPr="0065421D">
              <w:rPr>
                <w:rFonts w:asciiTheme="majorHAnsi" w:hAnsiTheme="majorHAnsi" w:cstheme="majorHAnsi"/>
                <w:b/>
                <w:bCs/>
                <w:sz w:val="16"/>
                <w:szCs w:val="16"/>
                <w:highlight w:val="white"/>
                <w:lang w:val="en"/>
              </w:rPr>
              <w:t xml:space="preserve"> SM 2</w:t>
            </w:r>
          </w:p>
          <w:p w:rsidR="0065421D" w:rsidRPr="0065421D" w:rsidRDefault="0065421D" w:rsidP="0065421D">
            <w:pPr>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b/>
                <w:bCs/>
                <w:sz w:val="16"/>
                <w:szCs w:val="16"/>
                <w:highlight w:val="white"/>
                <w:lang w:val="en"/>
              </w:rPr>
              <w:t>AD 3 </w:t>
            </w:r>
            <w:r w:rsidRPr="0065421D">
              <w:rPr>
                <w:rFonts w:asciiTheme="majorHAnsi" w:hAnsiTheme="majorHAnsi" w:cstheme="majorHAnsi"/>
                <w:sz w:val="16"/>
                <w:szCs w:val="16"/>
                <w:highlight w:val="white"/>
                <w:lang w:val="en"/>
              </w:rPr>
              <w:t>Learn about great artists, architects and designers in history.</w:t>
            </w:r>
          </w:p>
          <w:p w:rsidR="0065421D" w:rsidRPr="0065421D" w:rsidRDefault="0065421D" w:rsidP="0065421D">
            <w:pPr>
              <w:autoSpaceDE w:val="0"/>
              <w:autoSpaceDN w:val="0"/>
              <w:adjustRightInd w:val="0"/>
              <w:spacing w:before="100" w:after="100" w:line="240" w:lineRule="auto"/>
              <w:rPr>
                <w:rFonts w:asciiTheme="majorHAnsi" w:hAnsiTheme="majorHAnsi" w:cstheme="majorHAnsi"/>
                <w:sz w:val="16"/>
                <w:szCs w:val="16"/>
                <w:highlight w:val="white"/>
                <w:lang w:val="en"/>
              </w:rPr>
            </w:pPr>
            <w:proofErr w:type="spellStart"/>
            <w:r w:rsidRPr="0065421D">
              <w:rPr>
                <w:rFonts w:asciiTheme="majorHAnsi" w:hAnsiTheme="majorHAnsi" w:cstheme="majorHAnsi"/>
                <w:b/>
                <w:bCs/>
                <w:sz w:val="16"/>
                <w:szCs w:val="16"/>
                <w:highlight w:val="white"/>
                <w:lang w:val="en"/>
              </w:rPr>
              <w:t>En</w:t>
            </w:r>
            <w:proofErr w:type="spellEnd"/>
            <w:r w:rsidRPr="0065421D">
              <w:rPr>
                <w:rFonts w:asciiTheme="majorHAnsi" w:hAnsiTheme="majorHAnsi" w:cstheme="majorHAnsi"/>
                <w:b/>
                <w:bCs/>
                <w:sz w:val="16"/>
                <w:szCs w:val="16"/>
                <w:highlight w:val="white"/>
                <w:lang w:val="en"/>
              </w:rPr>
              <w:t xml:space="preserve"> SL 1, 7; AD 2</w:t>
            </w:r>
          </w:p>
          <w:p w:rsidR="0065421D" w:rsidRPr="0065421D" w:rsidRDefault="0065421D" w:rsidP="0065421D">
            <w:pPr>
              <w:autoSpaceDE w:val="0"/>
              <w:autoSpaceDN w:val="0"/>
              <w:adjustRightInd w:val="0"/>
              <w:spacing w:before="100" w:after="100" w:line="240" w:lineRule="auto"/>
              <w:rPr>
                <w:rFonts w:asciiTheme="majorHAnsi" w:hAnsiTheme="majorHAnsi" w:cstheme="majorHAnsi"/>
                <w:sz w:val="16"/>
                <w:szCs w:val="16"/>
                <w:lang w:val="en"/>
              </w:rPr>
            </w:pPr>
          </w:p>
        </w:tc>
        <w:tc>
          <w:tcPr>
            <w:tcW w:w="1748" w:type="dxa"/>
            <w:tcBorders>
              <w:top w:val="single" w:sz="3" w:space="0" w:color="000000"/>
              <w:left w:val="single" w:sz="3" w:space="0" w:color="000000"/>
              <w:bottom w:val="single" w:sz="3" w:space="0" w:color="000000"/>
              <w:right w:val="nil"/>
            </w:tcBorders>
            <w:shd w:val="clear" w:color="000000" w:fill="FFFFFF"/>
          </w:tcPr>
          <w:p w:rsidR="0065421D" w:rsidRPr="0065421D" w:rsidRDefault="0065421D" w:rsidP="0065421D">
            <w:pPr>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b/>
                <w:bCs/>
                <w:sz w:val="16"/>
                <w:szCs w:val="16"/>
                <w:highlight w:val="white"/>
                <w:lang w:val="en"/>
              </w:rPr>
              <w:t>AD 2</w:t>
            </w:r>
            <w:r w:rsidRPr="0065421D">
              <w:rPr>
                <w:rFonts w:asciiTheme="majorHAnsi" w:hAnsiTheme="majorHAnsi" w:cstheme="majorHAnsi"/>
                <w:sz w:val="16"/>
                <w:szCs w:val="16"/>
                <w:highlight w:val="white"/>
                <w:lang w:val="en"/>
              </w:rPr>
              <w:t> Improve mastery of art and design techniques, such as drawing, painting and sculpture with materials (e.g. pencil, charcoal, paint and clay).</w:t>
            </w:r>
          </w:p>
          <w:p w:rsidR="0065421D" w:rsidRPr="0065421D" w:rsidRDefault="0065421D" w:rsidP="0065421D">
            <w:pPr>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SM 2; </w:t>
            </w: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WS 5; </w:t>
            </w:r>
            <w:proofErr w:type="spellStart"/>
            <w:r w:rsidRPr="0065421D">
              <w:rPr>
                <w:rFonts w:asciiTheme="majorHAnsi" w:hAnsiTheme="majorHAnsi" w:cstheme="majorHAnsi"/>
                <w:b/>
                <w:bCs/>
                <w:sz w:val="16"/>
                <w:szCs w:val="16"/>
                <w:lang w:val="en"/>
              </w:rPr>
              <w:t>En</w:t>
            </w:r>
            <w:proofErr w:type="spellEnd"/>
            <w:r w:rsidRPr="0065421D">
              <w:rPr>
                <w:rFonts w:asciiTheme="majorHAnsi" w:hAnsiTheme="majorHAnsi" w:cstheme="majorHAnsi"/>
                <w:b/>
                <w:bCs/>
                <w:sz w:val="16"/>
                <w:szCs w:val="16"/>
                <w:lang w:val="en"/>
              </w:rPr>
              <w:t xml:space="preserve"> SL 5</w:t>
            </w:r>
          </w:p>
          <w:p w:rsidR="0065421D" w:rsidRPr="0065421D" w:rsidRDefault="0065421D" w:rsidP="0065421D">
            <w:pPr>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3" w:space="0" w:color="000000"/>
              <w:left w:val="single" w:sz="3" w:space="0" w:color="000000"/>
              <w:bottom w:val="single" w:sz="3" w:space="0" w:color="000000"/>
              <w:right w:val="single" w:sz="3" w:space="0" w:color="000000"/>
            </w:tcBorders>
            <w:shd w:val="clear" w:color="000000" w:fill="FFFFFF"/>
          </w:tcPr>
          <w:p w:rsidR="0065421D" w:rsidRPr="0065421D" w:rsidRDefault="0065421D" w:rsidP="0065421D">
            <w:pPr>
              <w:autoSpaceDE w:val="0"/>
              <w:autoSpaceDN w:val="0"/>
              <w:adjustRightInd w:val="0"/>
              <w:spacing w:after="0" w:line="240" w:lineRule="auto"/>
              <w:rPr>
                <w:rFonts w:asciiTheme="majorHAnsi" w:hAnsiTheme="majorHAnsi" w:cstheme="majorHAnsi"/>
                <w:sz w:val="16"/>
                <w:szCs w:val="16"/>
                <w:lang w:val="en"/>
              </w:rPr>
            </w:pPr>
            <w:r w:rsidRPr="0065421D">
              <w:rPr>
                <w:rFonts w:asciiTheme="majorHAnsi" w:hAnsiTheme="majorHAnsi" w:cstheme="majorHAnsi"/>
                <w:b/>
                <w:bCs/>
                <w:sz w:val="16"/>
                <w:szCs w:val="16"/>
                <w:highlight w:val="white"/>
                <w:lang w:val="en"/>
              </w:rPr>
              <w:t>DT M 2</w:t>
            </w:r>
            <w:r w:rsidRPr="0065421D">
              <w:rPr>
                <w:rFonts w:asciiTheme="majorHAnsi" w:hAnsiTheme="majorHAnsi" w:cstheme="majorHAnsi"/>
                <w:sz w:val="16"/>
                <w:szCs w:val="16"/>
                <w:highlight w:val="white"/>
                <w:lang w:val="en"/>
              </w:rPr>
              <w:t> Select from and use a wider range of materials and components, including construction materials, textiles and ingredients, according to their functional properties and aesthetic qualities.</w:t>
            </w:r>
          </w:p>
          <w:p w:rsidR="0065421D" w:rsidRPr="0065421D" w:rsidRDefault="0065421D" w:rsidP="0065421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5421D">
              <w:rPr>
                <w:rFonts w:asciiTheme="majorHAnsi" w:hAnsiTheme="majorHAnsi" w:cstheme="majorHAnsi"/>
                <w:b/>
                <w:bCs/>
                <w:sz w:val="16"/>
                <w:szCs w:val="16"/>
                <w:lang w:val="en"/>
              </w:rPr>
              <w:t>Sc</w:t>
            </w:r>
            <w:proofErr w:type="spellEnd"/>
            <w:r w:rsidRPr="0065421D">
              <w:rPr>
                <w:rFonts w:asciiTheme="majorHAnsi" w:hAnsiTheme="majorHAnsi" w:cstheme="majorHAnsi"/>
                <w:b/>
                <w:bCs/>
                <w:sz w:val="16"/>
                <w:szCs w:val="16"/>
                <w:lang w:val="en"/>
              </w:rPr>
              <w:t xml:space="preserve"> WS 3</w:t>
            </w:r>
          </w:p>
        </w:tc>
      </w:tr>
      <w:bookmarkEnd w:id="0"/>
    </w:tbl>
    <w:p w:rsidR="0065421D" w:rsidRDefault="0065421D" w:rsidP="0065421D">
      <w:pPr>
        <w:suppressAutoHyphens/>
        <w:autoSpaceDE w:val="0"/>
        <w:autoSpaceDN w:val="0"/>
        <w:adjustRightInd w:val="0"/>
        <w:spacing w:after="0" w:line="240" w:lineRule="auto"/>
        <w:rPr>
          <w:rFonts w:ascii="Times New Roman" w:hAnsi="Times New Roman" w:cs="Times New Roman"/>
          <w:lang w:val="en"/>
        </w:rPr>
      </w:pPr>
    </w:p>
    <w:p w:rsidR="004F4C5F" w:rsidRDefault="004F4C5F"/>
    <w:sectPr w:rsidR="004F4C5F" w:rsidSect="0065421D">
      <w:headerReference w:type="default" r:id="rId7"/>
      <w:pgSz w:w="15840" w:h="12240" w:orient="landscape"/>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D" w:rsidRDefault="007D545D" w:rsidP="007D545D">
      <w:pPr>
        <w:spacing w:after="0" w:line="240" w:lineRule="auto"/>
      </w:pPr>
      <w:r>
        <w:separator/>
      </w:r>
    </w:p>
  </w:endnote>
  <w:endnote w:type="continuationSeparator" w:id="0">
    <w:p w:rsidR="007D545D" w:rsidRDefault="007D545D" w:rsidP="007D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D" w:rsidRDefault="007D545D" w:rsidP="007D545D">
      <w:pPr>
        <w:spacing w:after="0" w:line="240" w:lineRule="auto"/>
      </w:pPr>
      <w:r>
        <w:separator/>
      </w:r>
    </w:p>
  </w:footnote>
  <w:footnote w:type="continuationSeparator" w:id="0">
    <w:p w:rsidR="007D545D" w:rsidRDefault="007D545D" w:rsidP="007D5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5D" w:rsidRDefault="00BF170F">
    <w:pPr>
      <w:pStyle w:val="Header"/>
    </w:pPr>
    <w:r>
      <w:t xml:space="preserve">“Potions” </w:t>
    </w:r>
    <w:r w:rsidR="007D545D">
      <w:t xml:space="preserve">Autumn 2 KS2 </w:t>
    </w:r>
    <w:r>
      <w:t xml:space="preserve">objectives </w:t>
    </w:r>
    <w:r w:rsidR="007D545D">
      <w:t xml:space="preserve">overview </w:t>
    </w:r>
    <w:proofErr w:type="spellStart"/>
    <w:r w:rsidR="007D545D">
      <w:t>Henshaw</w:t>
    </w:r>
    <w:proofErr w:type="spellEnd"/>
    <w:r w:rsidR="007D545D">
      <w:t xml:space="preserve"> (SL)</w:t>
    </w:r>
  </w:p>
  <w:p w:rsidR="007D545D" w:rsidRDefault="007D5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646A43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1D"/>
    <w:rsid w:val="004F4C5F"/>
    <w:rsid w:val="0065421D"/>
    <w:rsid w:val="007D545D"/>
    <w:rsid w:val="00BE1FD7"/>
    <w:rsid w:val="00BF170F"/>
    <w:rsid w:val="00BF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9B03"/>
  <w15:chartTrackingRefBased/>
  <w15:docId w15:val="{0EA5E6EE-430C-4EC7-9CD1-9C447F80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45D"/>
  </w:style>
  <w:style w:type="paragraph" w:styleId="Footer">
    <w:name w:val="footer"/>
    <w:basedOn w:val="Normal"/>
    <w:link w:val="FooterChar"/>
    <w:uiPriority w:val="99"/>
    <w:unhideWhenUsed/>
    <w:rsid w:val="007D5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3135SLivings</cp:lastModifiedBy>
  <cp:revision>3</cp:revision>
  <dcterms:created xsi:type="dcterms:W3CDTF">2017-10-19T12:30:00Z</dcterms:created>
  <dcterms:modified xsi:type="dcterms:W3CDTF">2017-11-03T16:44:00Z</dcterms:modified>
</cp:coreProperties>
</file>